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DE" w:rsidRPr="00295764" w:rsidRDefault="00352CDE" w:rsidP="00352CDE">
      <w:pPr>
        <w:ind w:left="-1701"/>
        <w:contextualSpacing/>
        <w:jc w:val="center"/>
        <w:rPr>
          <w:b/>
        </w:rPr>
      </w:pPr>
    </w:p>
    <w:p w:rsidR="00D96E09" w:rsidRDefault="00957AEA" w:rsidP="00D96E09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8392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 ППССЗ К оч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AEA" w:rsidRDefault="00957AEA" w:rsidP="00D96E09">
      <w:pPr>
        <w:contextualSpacing/>
        <w:jc w:val="center"/>
        <w:rPr>
          <w:b/>
        </w:rPr>
      </w:pPr>
    </w:p>
    <w:p w:rsidR="002E1A5C" w:rsidRDefault="002E1A5C" w:rsidP="00D96E09">
      <w:pPr>
        <w:contextualSpacing/>
        <w:jc w:val="center"/>
        <w:rPr>
          <w:b/>
        </w:rPr>
      </w:pPr>
    </w:p>
    <w:p w:rsidR="002E1A5C" w:rsidRDefault="002E1A5C" w:rsidP="002E1A5C">
      <w:pPr>
        <w:jc w:val="both"/>
        <w:rPr>
          <w:rFonts w:eastAsia="Calibri"/>
          <w:lang w:eastAsia="en-US"/>
        </w:rPr>
      </w:pPr>
    </w:p>
    <w:p w:rsidR="00B7104C" w:rsidRPr="00295764" w:rsidRDefault="00F71773" w:rsidP="001E79F7">
      <w:pPr>
        <w:pStyle w:val="1"/>
        <w:numPr>
          <w:ilvl w:val="0"/>
          <w:numId w:val="13"/>
        </w:numPr>
        <w:jc w:val="center"/>
        <w:rPr>
          <w:b/>
          <w:bCs/>
          <w:caps/>
          <w:smallCaps/>
        </w:rPr>
      </w:pPr>
      <w:r w:rsidRPr="00295764">
        <w:rPr>
          <w:b/>
          <w:bCs/>
          <w:caps/>
          <w:smallCaps/>
        </w:rPr>
        <w:lastRenderedPageBreak/>
        <w:t>Общие положения</w:t>
      </w:r>
      <w:r w:rsidR="00B7104C" w:rsidRPr="00295764">
        <w:rPr>
          <w:b/>
          <w:bCs/>
          <w:caps/>
          <w:smallCaps/>
        </w:rPr>
        <w:t xml:space="preserve"> ПРОГРАММЫ ПОДГОТОВКИ</w:t>
      </w:r>
    </w:p>
    <w:p w:rsidR="00F71773" w:rsidRPr="00295764" w:rsidRDefault="00B7104C" w:rsidP="00B7104C">
      <w:pPr>
        <w:pStyle w:val="1"/>
        <w:ind w:left="851" w:firstLine="0"/>
        <w:jc w:val="center"/>
        <w:rPr>
          <w:b/>
          <w:smallCaps/>
        </w:rPr>
      </w:pPr>
      <w:r w:rsidRPr="00295764">
        <w:rPr>
          <w:b/>
          <w:bCs/>
          <w:caps/>
          <w:smallCaps/>
        </w:rPr>
        <w:t>СПЕЦИАЛИСТ</w:t>
      </w:r>
      <w:r w:rsidR="00CF75C8" w:rsidRPr="00295764">
        <w:rPr>
          <w:b/>
          <w:bCs/>
          <w:caps/>
          <w:smallCaps/>
        </w:rPr>
        <w:t>ОВ</w:t>
      </w:r>
      <w:r w:rsidRPr="00295764">
        <w:rPr>
          <w:b/>
          <w:bCs/>
          <w:caps/>
          <w:smallCaps/>
        </w:rPr>
        <w:t xml:space="preserve"> СРЕДНЕГО ЗВЕНА</w:t>
      </w:r>
    </w:p>
    <w:p w:rsidR="003A43F2" w:rsidRPr="00295764" w:rsidRDefault="003A43F2" w:rsidP="00582270">
      <w:pPr>
        <w:pStyle w:val="af7"/>
        <w:ind w:left="0" w:right="0" w:firstLine="851"/>
        <w:jc w:val="both"/>
        <w:rPr>
          <w:bCs/>
          <w:sz w:val="24"/>
          <w:szCs w:val="24"/>
        </w:rPr>
      </w:pPr>
    </w:p>
    <w:p w:rsidR="00FB73A5" w:rsidRPr="00295764" w:rsidRDefault="00FB73A5" w:rsidP="001E79F7">
      <w:pPr>
        <w:pStyle w:val="afa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Программа подготовки специалистов среднего звена</w:t>
      </w:r>
    </w:p>
    <w:p w:rsidR="00B7104C" w:rsidRPr="00295764" w:rsidRDefault="00B7104C" w:rsidP="00B7104C">
      <w:pPr>
        <w:pStyle w:val="afa"/>
        <w:widowControl w:val="0"/>
        <w:overflowPunct w:val="0"/>
        <w:autoSpaceDE w:val="0"/>
        <w:autoSpaceDN w:val="0"/>
        <w:adjustRightInd w:val="0"/>
        <w:ind w:left="2062"/>
        <w:jc w:val="both"/>
      </w:pPr>
    </w:p>
    <w:p w:rsidR="001224F8" w:rsidRPr="00295764" w:rsidRDefault="001224F8" w:rsidP="001224F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Федеральный государственный образовательный стандарт среднего профессионального образования (далее – ФГОС СПО) по специальности </w:t>
      </w:r>
      <w:r w:rsidRPr="0062404B">
        <w:t xml:space="preserve">38.02.04 </w:t>
      </w:r>
      <w:r>
        <w:t>«</w:t>
      </w:r>
      <w:r w:rsidRPr="0062404B">
        <w:t>Коммерция (по отраслям)</w:t>
      </w:r>
      <w:r w:rsidRPr="00DB6451">
        <w:t>»</w:t>
      </w:r>
      <w:r>
        <w:rPr>
          <w:color w:val="FF0000"/>
        </w:rPr>
        <w:t xml:space="preserve"> </w:t>
      </w:r>
      <w:r w:rsidRPr="00295764">
        <w:t xml:space="preserve">предполагает освоение обучающимися программы подготовки специалистов среднего звена (далее - ППССЗ) базовой </w:t>
      </w:r>
      <w:r w:rsidRPr="0062404B">
        <w:t>подготовки (срок обучения на базе основного общего образования по очной форме обучения - 2 г. 10 мес.)</w:t>
      </w:r>
      <w:r w:rsidRPr="00295764">
        <w:t xml:space="preserve"> с присвоением на базовом уровне подготовки квалификации «</w:t>
      </w:r>
      <w:r w:rsidRPr="0062404B">
        <w:t>Менеджер по продажам</w:t>
      </w:r>
      <w:r w:rsidRPr="00295764">
        <w:t xml:space="preserve">». </w:t>
      </w:r>
    </w:p>
    <w:p w:rsidR="001224F8" w:rsidRPr="00DB6451" w:rsidRDefault="001224F8" w:rsidP="001224F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DB6451">
        <w:t>ППССЗ предусматривает изучение следующих учебных циклов:</w:t>
      </w:r>
    </w:p>
    <w:p w:rsidR="001224F8" w:rsidRPr="00DB6451" w:rsidRDefault="001224F8" w:rsidP="001224F8">
      <w:pPr>
        <w:widowControl w:val="0"/>
        <w:overflowPunct w:val="0"/>
        <w:autoSpaceDE w:val="0"/>
        <w:autoSpaceDN w:val="0"/>
        <w:adjustRightInd w:val="0"/>
        <w:jc w:val="both"/>
      </w:pPr>
      <w:r w:rsidRPr="00DB6451">
        <w:t>общеобразовательной подготовки:</w:t>
      </w:r>
    </w:p>
    <w:p w:rsidR="001224F8" w:rsidRPr="00DB6451" w:rsidRDefault="001224F8" w:rsidP="001224F8">
      <w:pPr>
        <w:pStyle w:val="af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B6451">
        <w:t>базовых дисциплин;</w:t>
      </w:r>
    </w:p>
    <w:p w:rsidR="001224F8" w:rsidRPr="00DB6451" w:rsidRDefault="001224F8" w:rsidP="001224F8">
      <w:pPr>
        <w:pStyle w:val="af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B6451">
        <w:t>профильных дисциплин</w:t>
      </w:r>
    </w:p>
    <w:p w:rsidR="001224F8" w:rsidRPr="00DB6451" w:rsidRDefault="001224F8" w:rsidP="001224F8">
      <w:pPr>
        <w:widowControl w:val="0"/>
        <w:overflowPunct w:val="0"/>
        <w:autoSpaceDE w:val="0"/>
        <w:autoSpaceDN w:val="0"/>
        <w:adjustRightInd w:val="0"/>
        <w:jc w:val="both"/>
      </w:pPr>
      <w:r w:rsidRPr="00DB6451">
        <w:t>профессиональной подготовки:</w:t>
      </w:r>
    </w:p>
    <w:p w:rsidR="001224F8" w:rsidRPr="00DB6451" w:rsidRDefault="001224F8" w:rsidP="001224F8">
      <w:pPr>
        <w:pStyle w:val="af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общего гуманитарного и социально-экономического; </w:t>
      </w:r>
    </w:p>
    <w:p w:rsidR="001224F8" w:rsidRPr="00DB6451" w:rsidRDefault="001224F8" w:rsidP="001224F8">
      <w:pPr>
        <w:pStyle w:val="af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математического и общего естественнонаучного; </w:t>
      </w:r>
    </w:p>
    <w:p w:rsidR="001224F8" w:rsidRPr="00DB6451" w:rsidRDefault="001224F8" w:rsidP="001224F8">
      <w:pPr>
        <w:pStyle w:val="af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профессионального; </w:t>
      </w:r>
    </w:p>
    <w:p w:rsidR="001224F8" w:rsidRPr="00DB6451" w:rsidRDefault="001224F8" w:rsidP="001224F8">
      <w:pPr>
        <w:widowControl w:val="0"/>
        <w:overflowPunct w:val="0"/>
        <w:autoSpaceDE w:val="0"/>
        <w:autoSpaceDN w:val="0"/>
        <w:adjustRightInd w:val="0"/>
        <w:jc w:val="both"/>
      </w:pPr>
      <w:r w:rsidRPr="00DB6451">
        <w:t xml:space="preserve">и разделов: </w:t>
      </w:r>
    </w:p>
    <w:p w:rsidR="001224F8" w:rsidRPr="00DB6451" w:rsidRDefault="001224F8" w:rsidP="001224F8">
      <w:pPr>
        <w:pStyle w:val="af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DB6451">
        <w:t xml:space="preserve">учебная практика; </w:t>
      </w:r>
    </w:p>
    <w:p w:rsidR="001224F8" w:rsidRPr="00DB6451" w:rsidRDefault="001224F8" w:rsidP="001224F8">
      <w:pPr>
        <w:pStyle w:val="af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DB6451">
        <w:t>производственная практика (по профилю специальности);</w:t>
      </w:r>
    </w:p>
    <w:p w:rsidR="001224F8" w:rsidRPr="00DB6451" w:rsidRDefault="001224F8" w:rsidP="001224F8">
      <w:pPr>
        <w:pStyle w:val="af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производственная (преддипломная) практика; </w:t>
      </w:r>
    </w:p>
    <w:p w:rsidR="001224F8" w:rsidRPr="00DB6451" w:rsidRDefault="001224F8" w:rsidP="001224F8">
      <w:pPr>
        <w:pStyle w:val="af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промежуточная аттестация; </w:t>
      </w:r>
    </w:p>
    <w:p w:rsidR="001224F8" w:rsidRPr="00DB6451" w:rsidRDefault="001F77F8" w:rsidP="001F77F8">
      <w:pPr>
        <w:pStyle w:val="af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1F77F8">
        <w:t xml:space="preserve">государственная </w:t>
      </w:r>
      <w:r w:rsidR="001224F8" w:rsidRPr="00DB6451">
        <w:t>итоговая аттестация.</w:t>
      </w:r>
    </w:p>
    <w:p w:rsidR="001224F8" w:rsidRPr="00295764" w:rsidRDefault="001224F8" w:rsidP="001224F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DB6451">
        <w:t>Общеобразовательный,</w:t>
      </w:r>
      <w:r w:rsidRPr="00295764">
        <w:t xml:space="preserve"> 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224F8" w:rsidRPr="00295764" w:rsidRDefault="001224F8" w:rsidP="001224F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224F8" w:rsidRDefault="001224F8" w:rsidP="001224F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 реализации ППССЗ по специальности </w:t>
      </w:r>
      <w:r w:rsidRPr="00DB6451">
        <w:t xml:space="preserve">38.02.04 </w:t>
      </w:r>
      <w:r>
        <w:t>«</w:t>
      </w:r>
      <w:r w:rsidRPr="00DB6451">
        <w:t>Коммерция (по отраслям)</w:t>
      </w:r>
      <w:r>
        <w:t>»</w:t>
      </w:r>
      <w:r w:rsidRPr="00DB6451">
        <w:t xml:space="preserve"> </w:t>
      </w:r>
      <w:r w:rsidRPr="00295764">
        <w:t>может применяться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</w:t>
      </w:r>
      <w:r w:rsidR="00160886">
        <w:t>.</w:t>
      </w:r>
    </w:p>
    <w:p w:rsidR="001224F8" w:rsidRPr="00295764" w:rsidRDefault="001224F8" w:rsidP="001224F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.</w:t>
      </w:r>
    </w:p>
    <w:p w:rsidR="00073B58" w:rsidRPr="00295764" w:rsidRDefault="00073B58" w:rsidP="00BF6020">
      <w:pPr>
        <w:widowControl w:val="0"/>
        <w:tabs>
          <w:tab w:val="num" w:pos="1995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1.2 Нормативные документы для разработки </w:t>
      </w:r>
      <w:r w:rsidR="005B7538" w:rsidRPr="00295764">
        <w:rPr>
          <w:b/>
          <w:bCs/>
        </w:rPr>
        <w:t>программы подготовки специалистов</w:t>
      </w:r>
      <w:r w:rsidR="00B7104C" w:rsidRPr="00295764">
        <w:rPr>
          <w:b/>
          <w:bCs/>
        </w:rPr>
        <w:t xml:space="preserve"> среднего звена</w:t>
      </w:r>
    </w:p>
    <w:p w:rsidR="00073B58" w:rsidRPr="00295764" w:rsidRDefault="00073B58" w:rsidP="00B7104C">
      <w:pPr>
        <w:widowControl w:val="0"/>
        <w:autoSpaceDE w:val="0"/>
        <w:autoSpaceDN w:val="0"/>
        <w:adjustRightInd w:val="0"/>
        <w:jc w:val="both"/>
      </w:pPr>
    </w:p>
    <w:p w:rsidR="00073B58" w:rsidRPr="00295764" w:rsidRDefault="00B7104C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 xml:space="preserve">Основу ППССЗ </w:t>
      </w:r>
      <w:r w:rsidR="0035370C" w:rsidRPr="00295764">
        <w:t xml:space="preserve">по специальности </w:t>
      </w:r>
      <w:bookmarkStart w:id="0" w:name="OLE_LINK1"/>
      <w:r w:rsidR="00DB6451" w:rsidRPr="00DB6451">
        <w:t>38.02.04 «Коммерция (по отраслям)»</w:t>
      </w:r>
      <w:bookmarkEnd w:id="0"/>
      <w:r w:rsidR="00DB6451" w:rsidRPr="00DB6451">
        <w:rPr>
          <w:color w:val="FF0000"/>
        </w:rPr>
        <w:t xml:space="preserve"> </w:t>
      </w:r>
      <w:r w:rsidRPr="00295764">
        <w:t xml:space="preserve">(базовый уровень подготовки) составляют </w:t>
      </w:r>
      <w:r w:rsidR="00E86A4C" w:rsidRPr="00295764">
        <w:t xml:space="preserve">следующие </w:t>
      </w:r>
      <w:r w:rsidRPr="00295764">
        <w:t>нормативно-правовые документы</w:t>
      </w:r>
      <w:r w:rsidR="00E86A4C" w:rsidRPr="00295764">
        <w:t xml:space="preserve">: </w:t>
      </w:r>
    </w:p>
    <w:p w:rsidR="00073B58" w:rsidRPr="00295764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Федеральный закон </w:t>
      </w:r>
      <w:r w:rsidR="00347E9C">
        <w:t>РФ</w:t>
      </w:r>
      <w:r w:rsidRPr="00295764">
        <w:t>: «Об образовании в Российской Федерации» (от 29 декабря 2012 г. №</w:t>
      </w:r>
      <w:r w:rsidR="00E80DDE" w:rsidRPr="00295764">
        <w:t xml:space="preserve"> </w:t>
      </w:r>
      <w:r w:rsidRPr="00295764">
        <w:t>273- ФЗ).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bookmarkStart w:id="1" w:name="OLE_LINK2"/>
      <w:bookmarkStart w:id="2" w:name="OLE_LINK3"/>
      <w:bookmarkStart w:id="3" w:name="OLE_LINK7"/>
      <w:r w:rsidRPr="00295764">
        <w:t>Федеральный государственный образовательный стандарт (ФГОС) среднего профессионального образования</w:t>
      </w:r>
      <w:r w:rsidR="00964948">
        <w:t xml:space="preserve"> </w:t>
      </w:r>
      <w:r w:rsidR="00964948" w:rsidRPr="00964948">
        <w:t>по специальности 38.02.04 «Коммерция (по отраслям)»</w:t>
      </w:r>
      <w:r w:rsidRPr="00964948">
        <w:t>,</w:t>
      </w:r>
      <w:r w:rsidRPr="00295764">
        <w:t xml:space="preserve"> утвержденный приказом Министерства образования и науки </w:t>
      </w:r>
      <w:r w:rsidR="00E64070">
        <w:t>РФ от 15</w:t>
      </w:r>
      <w:r w:rsidR="00347E9C">
        <w:t xml:space="preserve"> </w:t>
      </w:r>
      <w:r w:rsidR="00E64070">
        <w:t>мая 2014 г. № 539</w:t>
      </w:r>
      <w:r w:rsidRPr="00295764">
        <w:t>.</w:t>
      </w:r>
    </w:p>
    <w:bookmarkEnd w:id="1"/>
    <w:bookmarkEnd w:id="2"/>
    <w:bookmarkEnd w:id="3"/>
    <w:p w:rsidR="00CA3542" w:rsidRPr="00DB6451" w:rsidRDefault="00CA3542" w:rsidP="001B2F8C">
      <w:pPr>
        <w:autoSpaceDE w:val="0"/>
        <w:autoSpaceDN w:val="0"/>
        <w:adjustRightInd w:val="0"/>
        <w:ind w:firstLine="851"/>
        <w:jc w:val="both"/>
      </w:pPr>
      <w:r w:rsidRPr="00DB6451">
        <w:t xml:space="preserve">Приказ </w:t>
      </w:r>
      <w:r w:rsidR="00E12832" w:rsidRPr="00DB6451">
        <w:t xml:space="preserve">Министерства образования и науки РФ </w:t>
      </w:r>
      <w:r w:rsidRPr="00DB6451">
        <w:t xml:space="preserve">от 17.05.2012 N 413 </w:t>
      </w:r>
      <w:r w:rsidR="001757D0" w:rsidRPr="00DB6451">
        <w:t>«</w:t>
      </w:r>
      <w:r w:rsidRPr="00DB6451">
        <w:t>Об утверждении федерального государственного образовательного стандарта среднего общего образования</w:t>
      </w:r>
      <w:r w:rsidR="001757D0" w:rsidRPr="00DB6451">
        <w:t>.»</w:t>
      </w:r>
      <w:r w:rsidR="00626369" w:rsidRPr="00DB6451">
        <w:t>.</w:t>
      </w:r>
    </w:p>
    <w:p w:rsidR="00B96726" w:rsidRPr="00DB6451" w:rsidRDefault="00B96726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DB6451">
        <w:t>Приказ Министерства образования и науки РФ</w:t>
      </w:r>
      <w:r w:rsidR="001757D0" w:rsidRPr="00DB6451">
        <w:t xml:space="preserve"> от 29.06.2017 N 613</w:t>
      </w:r>
      <w:r w:rsidR="001757D0" w:rsidRPr="00DB6451">
        <w:br/>
      </w:r>
      <w:r w:rsidR="001757D0" w:rsidRPr="00DB6451">
        <w:lastRenderedPageBreak/>
        <w:t>«</w:t>
      </w:r>
      <w:r w:rsidRPr="00DB6451"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</w:t>
      </w:r>
      <w:r w:rsidR="001757D0" w:rsidRPr="00DB6451">
        <w:t>»</w:t>
      </w:r>
      <w:r w:rsidR="00626369" w:rsidRPr="00DB6451">
        <w:t>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Приказ Министерства образования и науки</w:t>
      </w:r>
      <w:r w:rsidR="00347E9C">
        <w:t xml:space="preserve"> РФ</w:t>
      </w:r>
      <w:r w:rsidRPr="00295764">
        <w:t xml:space="preserve"> от 14 июня 2013</w:t>
      </w:r>
      <w:r w:rsidR="00E86A4C" w:rsidRPr="00295764">
        <w:t xml:space="preserve"> </w:t>
      </w:r>
      <w:r w:rsidR="001757D0">
        <w:t>г. № 464 «</w:t>
      </w:r>
      <w:r w:rsidRPr="00295764">
        <w:t>Об утверждении порядка организации и осуществления образовательной деятельности по образовательным программам среднего</w:t>
      </w:r>
      <w:r w:rsidR="001757D0">
        <w:t xml:space="preserve"> профессионального образования»</w:t>
      </w:r>
      <w:r w:rsidR="00626369">
        <w:t>.</w:t>
      </w:r>
    </w:p>
    <w:p w:rsidR="00C66E28" w:rsidRPr="00295764" w:rsidRDefault="00C66E28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1B7A75" w:rsidRPr="00295764">
        <w:t>Министерства образования и науки</w:t>
      </w:r>
      <w:r w:rsidR="001B7A75">
        <w:t xml:space="preserve"> РФ </w:t>
      </w:r>
      <w:r>
        <w:t>от 15.12.2014 N 1580</w:t>
      </w:r>
      <w:r w:rsidR="001757D0">
        <w:t xml:space="preserve"> «</w:t>
      </w:r>
      <w:r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</w:t>
      </w:r>
      <w:r w:rsidR="001757D0">
        <w:t>ерации от 14 июня 2013 г. N 464»</w:t>
      </w:r>
      <w:r w:rsidR="00626369">
        <w:t>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347E9C" w:rsidRPr="00122EBA">
        <w:t xml:space="preserve">Министерства образования и науки РФ </w:t>
      </w:r>
      <w:r w:rsidR="00E86A4C" w:rsidRPr="00122EBA">
        <w:t xml:space="preserve">от 16.08.2013 № </w:t>
      </w:r>
      <w:r w:rsidRPr="00122EBA"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>Приказ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347E9C" w:rsidRPr="00122EBA">
        <w:t xml:space="preserve">Министерства образования и науки РФ </w:t>
      </w:r>
      <w:r w:rsidRPr="00122EBA">
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18.08.2016 N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291»</w:t>
      </w:r>
      <w:r w:rsidR="00626369" w:rsidRPr="00122EBA">
        <w:t>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Приказ Министерства образования и науки </w:t>
      </w:r>
      <w:r w:rsidR="00347E9C">
        <w:t>РФ</w:t>
      </w:r>
      <w:r w:rsidRPr="00295764">
        <w:t xml:space="preserve"> от 18 апреля 2013 г. </w:t>
      </w:r>
      <w:r w:rsidR="00A452FA" w:rsidRPr="00295764">
        <w:t xml:space="preserve">  </w:t>
      </w:r>
      <w:r w:rsidR="00E86A4C" w:rsidRPr="00295764">
        <w:t xml:space="preserve">№ </w:t>
      </w:r>
      <w:r w:rsidRPr="00295764">
        <w:t>292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626369" w:rsidRPr="00295764">
        <w:t xml:space="preserve">Министерства образования и науки </w:t>
      </w:r>
      <w:r w:rsidR="00626369">
        <w:t>РФ</w:t>
      </w:r>
      <w:r w:rsidR="00626369" w:rsidRPr="00295764">
        <w:t xml:space="preserve"> </w:t>
      </w:r>
      <w:r>
        <w:t xml:space="preserve">от 27.10.2015 N 1224 </w:t>
      </w:r>
      <w:r w:rsidR="00626369">
        <w:t>«</w:t>
      </w:r>
      <w:r>
        <w:t>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</w:t>
      </w:r>
      <w:r w:rsidR="00626369">
        <w:t>ации от 18 апреля 2013 г. N 292».</w:t>
      </w:r>
    </w:p>
    <w:p w:rsidR="00073B58" w:rsidRDefault="00222C6F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073B58" w:rsidRPr="00295764">
        <w:t>Министерства образовани</w:t>
      </w:r>
      <w:r w:rsidR="00E86A4C" w:rsidRPr="00295764">
        <w:t>я и науки РФ от 2 июля 2013 г. №</w:t>
      </w:r>
      <w:r w:rsidR="00626369">
        <w:t xml:space="preserve"> 513 «</w:t>
      </w:r>
      <w:r w:rsidR="00073B58" w:rsidRPr="00295764">
        <w:t>Об утверждении перечня профессий рабочих, должностей служащих, по которым осуществл</w:t>
      </w:r>
      <w:r w:rsidR="00626369">
        <w:t>яется профессиональное обучение»</w:t>
      </w:r>
      <w:r w:rsidR="00073B58" w:rsidRPr="00295764">
        <w:t>.</w:t>
      </w:r>
    </w:p>
    <w:p w:rsidR="00626369" w:rsidRPr="00295764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>Министерства образования и науки РФ</w:t>
      </w:r>
      <w:r>
        <w:t xml:space="preserve"> от 03.02.2017 N 106 «О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513».</w:t>
      </w:r>
    </w:p>
    <w:p w:rsidR="00073B58" w:rsidRPr="0064755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t xml:space="preserve">Приказ Министерства образования и науки </w:t>
      </w:r>
      <w:r w:rsidR="00347E9C" w:rsidRPr="0064755A">
        <w:t>РФ</w:t>
      </w:r>
      <w:r w:rsidRPr="0064755A">
        <w:t xml:space="preserve"> от 5 апреля 2013 г. </w:t>
      </w:r>
      <w:r w:rsidR="00A452FA" w:rsidRPr="0064755A">
        <w:t xml:space="preserve">   </w:t>
      </w:r>
      <w:r w:rsidR="00E86A4C" w:rsidRPr="0064755A">
        <w:t xml:space="preserve">№ </w:t>
      </w:r>
      <w:r w:rsidRPr="0064755A">
        <w:t>240 г. Москва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t xml:space="preserve">Приказ </w:t>
      </w:r>
      <w:r w:rsidR="00347E9C" w:rsidRPr="0064755A">
        <w:t xml:space="preserve">Министерства образования и науки РФ </w:t>
      </w:r>
      <w:r w:rsidR="00E86A4C" w:rsidRPr="0064755A">
        <w:t>от 25.10.2013 №</w:t>
      </w:r>
      <w:r w:rsidRPr="0064755A">
        <w:t xml:space="preserve">1186 </w:t>
      </w:r>
      <w:r w:rsidR="00E86A4C" w:rsidRPr="0064755A">
        <w:t>«Об утверждении Порядка заполне</w:t>
      </w:r>
      <w:r w:rsidRPr="0064755A">
        <w:t>ния, учета и выдачи дипломов о среднем профессиональном образовании и их дубликатов».</w:t>
      </w:r>
    </w:p>
    <w:p w:rsidR="00626369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образования и науки РФ </w:t>
      </w:r>
      <w:r>
        <w:t xml:space="preserve">от 31.08.2016 N 1129 «О внесении изменений в Порядок заполнения, учета и выдачи дипломов о среднем профессиональном </w:t>
      </w:r>
      <w:r>
        <w:lastRenderedPageBreak/>
        <w:t>образовании и их дубликатов, утвержденный приказом Министерства образования и науки Российской Федерации от 25 октября 2013 г. N 1186»</w:t>
      </w:r>
      <w:r w:rsidR="001B2F8C">
        <w:t>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="00073B58" w:rsidRPr="00295764">
        <w:t xml:space="preserve"> образования и науки </w:t>
      </w:r>
      <w:r w:rsidR="00347E9C">
        <w:t>РФ</w:t>
      </w:r>
      <w:r w:rsidR="00E86A4C" w:rsidRPr="00295764">
        <w:t xml:space="preserve"> от 29 октября 2013 г. № </w:t>
      </w:r>
      <w:r w:rsidR="00073B58" w:rsidRPr="00295764">
        <w:t>1199 «Об утверждении перечней профессий и специальностей среднего про</w:t>
      </w:r>
      <w:r w:rsidR="007C0E58" w:rsidRPr="00295764">
        <w:t>фессионального об</w:t>
      </w:r>
      <w:r w:rsidR="00073B58" w:rsidRPr="00295764">
        <w:t>разования».</w:t>
      </w:r>
    </w:p>
    <w:p w:rsidR="001B2F8C" w:rsidRDefault="001B2F8C" w:rsidP="001B2F8C">
      <w:pPr>
        <w:autoSpaceDE w:val="0"/>
        <w:autoSpaceDN w:val="0"/>
        <w:adjustRightInd w:val="0"/>
        <w:ind w:firstLine="851"/>
        <w:jc w:val="both"/>
      </w:pPr>
      <w:r>
        <w:t xml:space="preserve"> Приказ </w:t>
      </w:r>
      <w:r w:rsidR="00E12832" w:rsidRPr="00E12832">
        <w:t xml:space="preserve">Министерства образования и науки РФ </w:t>
      </w:r>
      <w:r>
        <w:t>от 05.06.2014 N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355».</w:t>
      </w:r>
    </w:p>
    <w:p w:rsidR="001B2F8C" w:rsidRPr="00C366AD" w:rsidRDefault="001B2F8C" w:rsidP="001B2F8C">
      <w:pPr>
        <w:autoSpaceDE w:val="0"/>
        <w:autoSpaceDN w:val="0"/>
        <w:adjustRightInd w:val="0"/>
        <w:ind w:firstLine="851"/>
        <w:jc w:val="both"/>
      </w:pPr>
      <w:r w:rsidRPr="00C366AD">
        <w:t xml:space="preserve">Приказ </w:t>
      </w:r>
      <w:r w:rsidR="00E12832" w:rsidRPr="00E12832">
        <w:t xml:space="preserve">Министерства образования и науки РФ </w:t>
      </w:r>
      <w:r w:rsidRPr="00C366AD">
        <w:t>от 25.11.2016 N 1477 «О внесении изменений в некоторые приказы Министерства образования и науки Российской Федерации, касающиеся профессий и специальностей среднего профессионального образования».</w:t>
      </w:r>
    </w:p>
    <w:p w:rsidR="00073B58" w:rsidRPr="00122EBA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>Приказ Министерства</w:t>
      </w:r>
      <w:r w:rsidR="00073B58" w:rsidRPr="00122EBA">
        <w:t xml:space="preserve"> образования и науки </w:t>
      </w:r>
      <w:r w:rsidR="00347E9C" w:rsidRPr="00122EBA">
        <w:t>РФ</w:t>
      </w:r>
      <w:r w:rsidR="00E86A4C" w:rsidRPr="00122EBA">
        <w:t xml:space="preserve"> от 28 мая 2014 г. № </w:t>
      </w:r>
      <w:r w:rsidR="00073B58" w:rsidRPr="00122EBA">
        <w:t>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:rsidR="00A4781F" w:rsidRPr="00295764" w:rsidRDefault="00A4781F" w:rsidP="00A4781F">
      <w:pPr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09.04.2015 N 387 «О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Федерации от 28 мая 2014 г. N 594».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="00073B58" w:rsidRPr="00295764">
        <w:t xml:space="preserve"> спорта </w:t>
      </w:r>
      <w:r w:rsidR="00347E9C">
        <w:t>РФ</w:t>
      </w:r>
      <w:r w:rsidR="00073B58" w:rsidRPr="00295764">
        <w:t xml:space="preserve"> о</w:t>
      </w:r>
      <w:r w:rsidR="00E86A4C" w:rsidRPr="00295764">
        <w:t xml:space="preserve">т 8 июля 2014 г. № </w:t>
      </w:r>
      <w:r w:rsidR="00073B58" w:rsidRPr="00295764">
        <w:t>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Default="00A4781F" w:rsidP="00A4781F">
      <w:pPr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Pr="00295764">
        <w:t xml:space="preserve"> спорта </w:t>
      </w:r>
      <w:r>
        <w:t>РФ</w:t>
      </w:r>
      <w:r w:rsidRPr="00295764">
        <w:t xml:space="preserve"> </w:t>
      </w:r>
      <w:r>
        <w:t>от 15.12.2016 N 1283 «О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Pr="00295764" w:rsidRDefault="00383786" w:rsidP="00383786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спорта РФ </w:t>
      </w:r>
      <w:r>
        <w:t>от 19.06.2017 N 542 «Об утверждении государственных требований Всероссийского физкультурно-спортивного комплекса "Готов к труду и обороне" (ГТО) на 2018 - 2021 годы (ред. от 26.01.2017 г)».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Постановление правительств</w:t>
      </w:r>
      <w:r w:rsidR="00E34A68" w:rsidRPr="00295764">
        <w:t>а</w:t>
      </w:r>
      <w:r w:rsidRPr="00295764">
        <w:t xml:space="preserve"> </w:t>
      </w:r>
      <w:r w:rsidR="00347E9C">
        <w:t>РФ</w:t>
      </w:r>
      <w:r w:rsidR="00E86A4C" w:rsidRPr="00295764">
        <w:t xml:space="preserve"> от 11 июня 2014 г. № </w:t>
      </w:r>
      <w:r w:rsidRPr="00295764">
        <w:t>540 «Об утверждении положения о всероссийском физкультурно-спортивном комплексе "Готов к труду и обороне" (ГТО)</w:t>
      </w:r>
      <w:r w:rsidR="00383786" w:rsidRPr="00383786">
        <w:t xml:space="preserve"> </w:t>
      </w:r>
      <w:r w:rsidR="00383786">
        <w:t>(ред. от 26.01.2017 г)».</w:t>
      </w:r>
    </w:p>
    <w:p w:rsidR="00413028" w:rsidRPr="00295764" w:rsidRDefault="00413028" w:rsidP="00413028">
      <w:pPr>
        <w:autoSpaceDE w:val="0"/>
        <w:autoSpaceDN w:val="0"/>
        <w:adjustRightInd w:val="0"/>
        <w:ind w:firstLine="851"/>
        <w:jc w:val="both"/>
      </w:pPr>
      <w:r>
        <w:t>Федеральный закон от 28.03.1998 N 53-ФЗ «О воинской обязанности и военной службе (ред. от 26.07.2017».</w:t>
      </w:r>
    </w:p>
    <w:p w:rsidR="00347E9C" w:rsidRDefault="00347E9C" w:rsidP="001B2F8C">
      <w:pPr>
        <w:shd w:val="clear" w:color="auto" w:fill="FFFFFF"/>
        <w:ind w:firstLine="851"/>
        <w:jc w:val="both"/>
      </w:pPr>
      <w:r w:rsidRPr="0064755A">
        <w:t>Письмо Министерства образовани</w:t>
      </w:r>
      <w:r w:rsidR="00383786">
        <w:t xml:space="preserve">я и науки РФ </w:t>
      </w:r>
      <w:r w:rsidRPr="0064755A">
        <w:t>от 20.10.2010 г. №12-696 «О разъяснении по формированию учебного плана ОПОП НПО/СПО»</w:t>
      </w:r>
    </w:p>
    <w:p w:rsidR="0064755A" w:rsidRDefault="009C4CE4" w:rsidP="001B2F8C">
      <w:pPr>
        <w:shd w:val="clear" w:color="auto" w:fill="FFFFFF"/>
        <w:ind w:firstLine="851"/>
        <w:jc w:val="both"/>
      </w:pPr>
      <w:r>
        <w:t xml:space="preserve">Письмо </w:t>
      </w:r>
      <w:r w:rsidRPr="0064755A">
        <w:t>Министерства образования и науки РФ</w:t>
      </w:r>
      <w:r w:rsidRPr="009C4CE4">
        <w:t xml:space="preserve"> </w:t>
      </w:r>
      <w:r>
        <w:t>от 17.03.2015 N 06-259</w:t>
      </w:r>
      <w:r>
        <w:br/>
        <w:t>«</w:t>
      </w:r>
      <w:r w:rsidRPr="009C4CE4"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>
        <w:t>».</w:t>
      </w:r>
    </w:p>
    <w:p w:rsidR="00B96726" w:rsidRPr="00122EBA" w:rsidRDefault="00B96726" w:rsidP="000810CC">
      <w:pPr>
        <w:shd w:val="clear" w:color="auto" w:fill="FFFFFF"/>
        <w:ind w:firstLine="851"/>
        <w:jc w:val="both"/>
      </w:pPr>
      <w:r w:rsidRPr="00122EBA">
        <w:lastRenderedPageBreak/>
        <w:t>Письмо Министерства образования и науки РФ от 20 июля 2015 г. N 06-846</w:t>
      </w:r>
      <w:r w:rsidR="000810CC" w:rsidRPr="00122EBA">
        <w:t xml:space="preserve"> «</w:t>
      </w:r>
      <w:r w:rsidRPr="00122EBA"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0810CC" w:rsidRPr="00122EBA">
        <w:t>».</w:t>
      </w:r>
    </w:p>
    <w:p w:rsidR="00073B58" w:rsidRPr="007177EA" w:rsidRDefault="00A452F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7177EA">
        <w:t xml:space="preserve">Рекомендации по разработке примерных программ учебных дисциплин, модулей по специальностям среднего профессионального образования Министерства образования </w:t>
      </w:r>
      <w:r w:rsidR="00347E9C" w:rsidRPr="007177EA">
        <w:t>РФ</w:t>
      </w:r>
      <w:r w:rsidRPr="007177EA">
        <w:t xml:space="preserve"> от 2 августа 2009</w:t>
      </w:r>
      <w:r w:rsidR="00E86A4C" w:rsidRPr="007177EA">
        <w:t xml:space="preserve"> г.</w:t>
      </w:r>
    </w:p>
    <w:p w:rsidR="00F97F0A" w:rsidRDefault="00F97F0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Локальные акты образовательного учреждения.</w:t>
      </w:r>
    </w:p>
    <w:p w:rsidR="002E1A5C" w:rsidRPr="00295764" w:rsidRDefault="002E1A5C" w:rsidP="001B2F8C">
      <w:pPr>
        <w:widowControl w:val="0"/>
        <w:autoSpaceDE w:val="0"/>
        <w:autoSpaceDN w:val="0"/>
        <w:adjustRightInd w:val="0"/>
        <w:ind w:firstLine="851"/>
        <w:jc w:val="both"/>
      </w:pPr>
    </w:p>
    <w:p w:rsidR="00A452FA" w:rsidRPr="00295764" w:rsidRDefault="007C0E5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1.3. Цель </w:t>
      </w:r>
      <w:r w:rsidR="00E86A4C" w:rsidRPr="00295764">
        <w:rPr>
          <w:b/>
          <w:bCs/>
        </w:rPr>
        <w:t>программы подготовки специалист</w:t>
      </w:r>
      <w:r w:rsidR="00E80DDE" w:rsidRPr="00295764">
        <w:rPr>
          <w:b/>
          <w:bCs/>
        </w:rPr>
        <w:t>ов</w:t>
      </w:r>
      <w:r w:rsidR="00E86A4C" w:rsidRPr="00295764">
        <w:rPr>
          <w:b/>
          <w:bCs/>
        </w:rPr>
        <w:t xml:space="preserve">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firstLine="851"/>
        <w:jc w:val="center"/>
      </w:pPr>
    </w:p>
    <w:p w:rsidR="007C0E58" w:rsidRDefault="0071192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</w:t>
      </w:r>
      <w:r w:rsidR="00AD7B3B" w:rsidRPr="00295764">
        <w:t>ь</w:t>
      </w:r>
      <w:r w:rsidRPr="00295764">
        <w:t xml:space="preserve"> </w:t>
      </w:r>
      <w:r w:rsidR="007C0E58" w:rsidRPr="00295764">
        <w:t xml:space="preserve">ППССЗ СПО по специальности </w:t>
      </w:r>
      <w:r w:rsidR="005E3982" w:rsidRPr="005E3982">
        <w:t xml:space="preserve">38.02.04 </w:t>
      </w:r>
      <w:r w:rsidR="005E3982">
        <w:t>«</w:t>
      </w:r>
      <w:r w:rsidR="005E3982" w:rsidRPr="005E3982">
        <w:t>Коммерция (по отраслям)</w:t>
      </w:r>
      <w:r w:rsidR="005E3982">
        <w:t>»</w:t>
      </w:r>
      <w:r w:rsidR="005E3982" w:rsidRPr="005E3982">
        <w:t xml:space="preserve"> </w:t>
      </w:r>
      <w:r w:rsidR="007C0E58" w:rsidRPr="005E3982">
        <w:t>развитие</w:t>
      </w:r>
      <w:r w:rsidR="007C0E58" w:rsidRPr="00295764">
        <w:t xml:space="preserve"> у студентов личностных качеств, формирование общих и профессиональных компетенций в соответствии с требованиями ФГОС СПО по данному направлению подготовки, с учетом направленности на удовлетворение потребностей рынка труда и работодателей, конкретизации конечных результатов обучения в виде компетенций, умений и знаний, приобретаемого практического опыта</w:t>
      </w:r>
      <w:r w:rsidR="00AD7B3B" w:rsidRPr="00295764">
        <w:t>.</w:t>
      </w:r>
    </w:p>
    <w:p w:rsidR="007177EA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Целью ППССЗ СПО по специальности </w:t>
      </w:r>
      <w:r w:rsidR="005E3982" w:rsidRPr="005E3982">
        <w:t>38.</w:t>
      </w:r>
      <w:r w:rsidR="00926459">
        <w:t>02.04 «Коммерция (по отраслям)»</w:t>
      </w:r>
      <w:r w:rsidRPr="005E3982">
        <w:t xml:space="preserve"> </w:t>
      </w:r>
      <w:r>
        <w:t xml:space="preserve">в области развития личностных качеств является развитие у обучающихся личностных качеств и общих компетенций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 </w:t>
      </w:r>
    </w:p>
    <w:p w:rsidR="007177EA" w:rsidRPr="00295764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Целью ППССЗ СПО по специальности </w:t>
      </w:r>
      <w:r w:rsidR="005E3982" w:rsidRPr="005E3982">
        <w:t>38.02.04 «Коммерция (по отраслям)»</w:t>
      </w:r>
      <w:r w:rsidR="005E3982" w:rsidRPr="005E3982">
        <w:rPr>
          <w:color w:val="FF0000"/>
        </w:rPr>
        <w:t xml:space="preserve"> </w:t>
      </w:r>
      <w:r>
        <w:t>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востребованным на рынке труда</w:t>
      </w:r>
    </w:p>
    <w:p w:rsidR="007C0E58" w:rsidRPr="00295764" w:rsidRDefault="007C0E5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86A4C" w:rsidRPr="00295764" w:rsidRDefault="00233D11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1.4. Общая характеристика </w:t>
      </w:r>
      <w:r w:rsidR="00E86A4C" w:rsidRPr="00295764">
        <w:rPr>
          <w:b/>
          <w:bCs/>
        </w:rPr>
        <w:t>программы подготовки специалиста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p w:rsidR="00233D11" w:rsidRPr="00295764" w:rsidRDefault="00233D11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>Получение СПО по ППССЗ допускается только в образовательной организации.</w:t>
      </w:r>
    </w:p>
    <w:p w:rsidR="00ED4BCE" w:rsidRDefault="00233D11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 xml:space="preserve">Сроки получения СПО по специальности </w:t>
      </w:r>
      <w:r w:rsidR="00926459" w:rsidRPr="00926459">
        <w:t>38.02.04 «Коммерция (по отраслям)»</w:t>
      </w:r>
      <w:r w:rsidRPr="00295764">
        <w:t xml:space="preserve"> базовой подготовки при очной форме обучения и присваиваемая квал</w:t>
      </w:r>
      <w:r w:rsidR="00F97F0A" w:rsidRPr="00295764">
        <w:t>ификация приводятся в таблице</w:t>
      </w:r>
      <w:r w:rsidR="003A43F2">
        <w:t>:</w:t>
      </w:r>
    </w:p>
    <w:p w:rsidR="003A43F2" w:rsidRPr="00295764" w:rsidRDefault="003A43F2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tbl>
      <w:tblPr>
        <w:tblStyle w:val="ae"/>
        <w:tblW w:w="0" w:type="auto"/>
        <w:tblInd w:w="60" w:type="dxa"/>
        <w:tblLook w:val="04A0" w:firstRow="1" w:lastRow="0" w:firstColumn="1" w:lastColumn="0" w:noHBand="0" w:noVBand="1"/>
      </w:tblPr>
      <w:tblGrid>
        <w:gridCol w:w="3092"/>
        <w:gridCol w:w="3110"/>
        <w:gridCol w:w="3082"/>
      </w:tblGrid>
      <w:tr w:rsidR="009C66F3" w:rsidRPr="005E3982" w:rsidTr="003A43F2">
        <w:tc>
          <w:tcPr>
            <w:tcW w:w="3359" w:type="dxa"/>
          </w:tcPr>
          <w:p w:rsidR="00ED4BCE" w:rsidRPr="005E3982" w:rsidRDefault="00ED4BCE" w:rsidP="00E86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E3982">
              <w:t>Уровень образования, необходимый для приема на обучение по ППССЗ</w:t>
            </w:r>
          </w:p>
        </w:tc>
        <w:tc>
          <w:tcPr>
            <w:tcW w:w="3364" w:type="dxa"/>
          </w:tcPr>
          <w:p w:rsidR="00ED4BCE" w:rsidRPr="005E3982" w:rsidRDefault="00ED4BCE" w:rsidP="00BF60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E3982">
              <w:t>Наименование квалификации базовой подготовки</w:t>
            </w:r>
          </w:p>
        </w:tc>
        <w:tc>
          <w:tcPr>
            <w:tcW w:w="3355" w:type="dxa"/>
          </w:tcPr>
          <w:p w:rsidR="00ED4BCE" w:rsidRPr="005E3982" w:rsidRDefault="00ED4BCE" w:rsidP="00E86A4C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  <w:r w:rsidRPr="005E3982">
              <w:t>Срок получения СПО по ППССЗ базовой подготовки в очной форме обучения</w:t>
            </w:r>
          </w:p>
        </w:tc>
      </w:tr>
      <w:tr w:rsidR="009C66F3" w:rsidRPr="005E3982" w:rsidTr="003A43F2">
        <w:trPr>
          <w:trHeight w:val="647"/>
        </w:trPr>
        <w:tc>
          <w:tcPr>
            <w:tcW w:w="3359" w:type="dxa"/>
            <w:vAlign w:val="center"/>
          </w:tcPr>
          <w:p w:rsidR="00E34A68" w:rsidRPr="005E3982" w:rsidRDefault="00E34A68" w:rsidP="00E86A4C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5E3982">
              <w:t>основное общее образование</w:t>
            </w:r>
          </w:p>
        </w:tc>
        <w:tc>
          <w:tcPr>
            <w:tcW w:w="3364" w:type="dxa"/>
          </w:tcPr>
          <w:p w:rsidR="002B79B4" w:rsidRPr="002B79B4" w:rsidRDefault="002B79B4" w:rsidP="00E86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E34A68" w:rsidRPr="005E3982" w:rsidRDefault="002B79B4" w:rsidP="00E86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Менеджер по продажам</w:t>
            </w:r>
          </w:p>
        </w:tc>
        <w:tc>
          <w:tcPr>
            <w:tcW w:w="3355" w:type="dxa"/>
            <w:vAlign w:val="center"/>
          </w:tcPr>
          <w:p w:rsidR="00E34A68" w:rsidRPr="005E3982" w:rsidRDefault="00E34A68" w:rsidP="00582270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both"/>
            </w:pPr>
            <w:r w:rsidRPr="005E3982">
              <w:t>2 года 10 месяцев</w:t>
            </w:r>
          </w:p>
        </w:tc>
      </w:tr>
    </w:tbl>
    <w:p w:rsidR="00E34A68" w:rsidRPr="00295764" w:rsidRDefault="00E34A68" w:rsidP="00E86A4C">
      <w:pPr>
        <w:widowControl w:val="0"/>
        <w:overflowPunct w:val="0"/>
        <w:autoSpaceDE w:val="0"/>
        <w:autoSpaceDN w:val="0"/>
        <w:adjustRightInd w:val="0"/>
        <w:jc w:val="both"/>
      </w:pPr>
    </w:p>
    <w:p w:rsidR="00004EBD" w:rsidRDefault="0061398D" w:rsidP="00004EBD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>Трудоемкость</w:t>
      </w:r>
      <w:r w:rsidR="00712506" w:rsidRPr="00295764">
        <w:t xml:space="preserve"> ППССЗ </w:t>
      </w:r>
      <w:r w:rsidR="00684C96" w:rsidRPr="00295764">
        <w:t>на базе основного общего образования</w:t>
      </w:r>
      <w:r w:rsidR="003A43F2" w:rsidRPr="003A43F2">
        <w:t xml:space="preserve"> </w:t>
      </w:r>
      <w:r w:rsidR="003A43F2" w:rsidRPr="00295764">
        <w:t>приводятся в таблице</w:t>
      </w:r>
      <w:r w:rsidR="003A43F2">
        <w:t>:</w:t>
      </w:r>
    </w:p>
    <w:p w:rsidR="003A43F2" w:rsidRPr="00295764" w:rsidRDefault="003A43F2" w:rsidP="00004EBD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72"/>
        <w:gridCol w:w="2472"/>
      </w:tblGrid>
      <w:tr w:rsidR="009C66F3" w:rsidRPr="009C66F3" w:rsidTr="003A43F2">
        <w:tc>
          <w:tcPr>
            <w:tcW w:w="7440" w:type="dxa"/>
          </w:tcPr>
          <w:p w:rsidR="00684C96" w:rsidRPr="005E3982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Обучение по учебным циклам</w:t>
            </w:r>
          </w:p>
        </w:tc>
        <w:tc>
          <w:tcPr>
            <w:tcW w:w="2698" w:type="dxa"/>
          </w:tcPr>
          <w:p w:rsidR="00684C96" w:rsidRPr="005E3982" w:rsidRDefault="0061398D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E3982">
              <w:t xml:space="preserve">98 </w:t>
            </w:r>
            <w:proofErr w:type="spellStart"/>
            <w:r w:rsidRPr="005E3982">
              <w:t>нед</w:t>
            </w:r>
            <w:proofErr w:type="spellEnd"/>
            <w:r w:rsidRPr="005E3982">
              <w:t>.</w:t>
            </w:r>
          </w:p>
        </w:tc>
      </w:tr>
      <w:tr w:rsidR="009C66F3" w:rsidRPr="009C66F3" w:rsidTr="003A43F2">
        <w:tc>
          <w:tcPr>
            <w:tcW w:w="7440" w:type="dxa"/>
          </w:tcPr>
          <w:p w:rsidR="00684C96" w:rsidRPr="005E3982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Учебная практика</w:t>
            </w:r>
          </w:p>
        </w:tc>
        <w:tc>
          <w:tcPr>
            <w:tcW w:w="2698" w:type="dxa"/>
            <w:vMerge w:val="restart"/>
          </w:tcPr>
          <w:p w:rsidR="00684C96" w:rsidRPr="005E3982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E3982">
              <w:t xml:space="preserve">10 </w:t>
            </w:r>
            <w:proofErr w:type="spellStart"/>
            <w:r w:rsidRPr="005E3982">
              <w:t>нед</w:t>
            </w:r>
            <w:proofErr w:type="spellEnd"/>
            <w:r w:rsidRPr="005E3982">
              <w:t>.</w:t>
            </w:r>
          </w:p>
        </w:tc>
      </w:tr>
      <w:tr w:rsidR="009C66F3" w:rsidRPr="009C66F3" w:rsidTr="003A43F2">
        <w:tc>
          <w:tcPr>
            <w:tcW w:w="7440" w:type="dxa"/>
          </w:tcPr>
          <w:p w:rsidR="00684C96" w:rsidRPr="005E3982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Производственная практика (по профилю специальности)</w:t>
            </w:r>
          </w:p>
        </w:tc>
        <w:tc>
          <w:tcPr>
            <w:tcW w:w="2698" w:type="dxa"/>
            <w:vMerge/>
          </w:tcPr>
          <w:p w:rsidR="00684C96" w:rsidRPr="005E3982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9C66F3" w:rsidRPr="009C66F3" w:rsidTr="003A43F2">
        <w:tc>
          <w:tcPr>
            <w:tcW w:w="7440" w:type="dxa"/>
          </w:tcPr>
          <w:p w:rsidR="00684C96" w:rsidRPr="005E3982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Производственная практика (преддипломная)</w:t>
            </w:r>
          </w:p>
        </w:tc>
        <w:tc>
          <w:tcPr>
            <w:tcW w:w="2698" w:type="dxa"/>
          </w:tcPr>
          <w:p w:rsidR="00684C96" w:rsidRPr="005E3982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E3982">
              <w:t xml:space="preserve">4 </w:t>
            </w:r>
            <w:proofErr w:type="spellStart"/>
            <w:r w:rsidRPr="005E3982">
              <w:t>нед</w:t>
            </w:r>
            <w:proofErr w:type="spellEnd"/>
            <w:r w:rsidRPr="005E3982">
              <w:t>.</w:t>
            </w:r>
          </w:p>
        </w:tc>
      </w:tr>
      <w:tr w:rsidR="009C66F3" w:rsidRPr="009C66F3" w:rsidTr="003A43F2">
        <w:tc>
          <w:tcPr>
            <w:tcW w:w="7440" w:type="dxa"/>
          </w:tcPr>
          <w:p w:rsidR="00684C96" w:rsidRPr="005E3982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Промежуточная аттестация</w:t>
            </w:r>
          </w:p>
        </w:tc>
        <w:tc>
          <w:tcPr>
            <w:tcW w:w="2698" w:type="dxa"/>
          </w:tcPr>
          <w:p w:rsidR="00684C96" w:rsidRPr="005E3982" w:rsidRDefault="0061398D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E3982">
              <w:t xml:space="preserve">5 </w:t>
            </w:r>
            <w:proofErr w:type="spellStart"/>
            <w:r w:rsidRPr="005E3982">
              <w:t>нед</w:t>
            </w:r>
            <w:proofErr w:type="spellEnd"/>
            <w:r w:rsidRPr="005E3982">
              <w:t>.</w:t>
            </w:r>
          </w:p>
        </w:tc>
      </w:tr>
      <w:tr w:rsidR="009C66F3" w:rsidRPr="009C66F3" w:rsidTr="003A43F2">
        <w:tc>
          <w:tcPr>
            <w:tcW w:w="7440" w:type="dxa"/>
          </w:tcPr>
          <w:p w:rsidR="00684C96" w:rsidRPr="005E3982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lastRenderedPageBreak/>
              <w:t>Государственная итоговая аттестация</w:t>
            </w:r>
          </w:p>
        </w:tc>
        <w:tc>
          <w:tcPr>
            <w:tcW w:w="2698" w:type="dxa"/>
          </w:tcPr>
          <w:p w:rsidR="00684C96" w:rsidRPr="005E3982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E3982">
              <w:t xml:space="preserve">6 </w:t>
            </w:r>
            <w:proofErr w:type="spellStart"/>
            <w:r w:rsidRPr="005E3982">
              <w:t>нед</w:t>
            </w:r>
            <w:proofErr w:type="spellEnd"/>
            <w:r w:rsidRPr="005E3982">
              <w:t>.</w:t>
            </w:r>
          </w:p>
        </w:tc>
      </w:tr>
      <w:tr w:rsidR="009C66F3" w:rsidRPr="009C66F3" w:rsidTr="003A43F2">
        <w:tc>
          <w:tcPr>
            <w:tcW w:w="7440" w:type="dxa"/>
          </w:tcPr>
          <w:p w:rsidR="00684C96" w:rsidRPr="005E3982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Каникулы</w:t>
            </w:r>
          </w:p>
        </w:tc>
        <w:tc>
          <w:tcPr>
            <w:tcW w:w="2698" w:type="dxa"/>
          </w:tcPr>
          <w:p w:rsidR="00684C96" w:rsidRPr="005E3982" w:rsidRDefault="0061398D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E3982">
              <w:t xml:space="preserve">24 </w:t>
            </w:r>
            <w:proofErr w:type="spellStart"/>
            <w:r w:rsidRPr="005E3982">
              <w:t>нед</w:t>
            </w:r>
            <w:proofErr w:type="spellEnd"/>
            <w:r w:rsidRPr="005E3982">
              <w:t>.</w:t>
            </w:r>
          </w:p>
        </w:tc>
      </w:tr>
      <w:tr w:rsidR="009C66F3" w:rsidRPr="009C66F3" w:rsidTr="003A43F2">
        <w:tc>
          <w:tcPr>
            <w:tcW w:w="7440" w:type="dxa"/>
          </w:tcPr>
          <w:p w:rsidR="00684C96" w:rsidRPr="005E3982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Итого</w:t>
            </w:r>
          </w:p>
        </w:tc>
        <w:tc>
          <w:tcPr>
            <w:tcW w:w="2698" w:type="dxa"/>
          </w:tcPr>
          <w:p w:rsidR="00684C96" w:rsidRPr="005E3982" w:rsidRDefault="0061398D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E3982">
              <w:t xml:space="preserve">147 </w:t>
            </w:r>
            <w:proofErr w:type="spellStart"/>
            <w:r w:rsidRPr="005E3982">
              <w:t>нед</w:t>
            </w:r>
            <w:proofErr w:type="spellEnd"/>
            <w:r w:rsidRPr="005E3982">
              <w:t>.</w:t>
            </w:r>
          </w:p>
        </w:tc>
      </w:tr>
    </w:tbl>
    <w:p w:rsidR="00AD7B3B" w:rsidRDefault="00AD7B3B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47E9C" w:rsidRPr="00295764" w:rsidRDefault="00347E9C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07FD7" w:rsidRPr="00295764" w:rsidRDefault="00E86A4C" w:rsidP="00473D7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2</w:t>
      </w:r>
      <w:r w:rsidR="00B07FD7" w:rsidRPr="00295764">
        <w:rPr>
          <w:b/>
          <w:bCs/>
        </w:rPr>
        <w:t xml:space="preserve"> ХАРАКТЕРИСТИКА ПРОФЕССИОНАЛЬНОЙ ДЕЯТЕЛЬНОСТИ ВЫПУСКНИКА </w:t>
      </w:r>
      <w:r w:rsidRPr="00295764">
        <w:rPr>
          <w:b/>
          <w:bCs/>
        </w:rPr>
        <w:t>ПР</w:t>
      </w:r>
      <w:r w:rsidR="00BF6020" w:rsidRPr="00295764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AD7B3B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B07FD7" w:rsidRPr="00295764" w:rsidRDefault="00B07FD7" w:rsidP="00E86A4C">
      <w:pPr>
        <w:widowControl w:val="0"/>
        <w:autoSpaceDE w:val="0"/>
        <w:autoSpaceDN w:val="0"/>
        <w:adjustRightInd w:val="0"/>
        <w:jc w:val="both"/>
      </w:pPr>
    </w:p>
    <w:p w:rsidR="00B07FD7" w:rsidRPr="00295764" w:rsidRDefault="00B07FD7" w:rsidP="001E79F7">
      <w:pPr>
        <w:pStyle w:val="afa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Область профессиональной деятельности выпускника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left="2071"/>
        <w:jc w:val="both"/>
        <w:rPr>
          <w:b/>
          <w:bCs/>
        </w:rPr>
      </w:pPr>
    </w:p>
    <w:p w:rsidR="00B07FD7" w:rsidRPr="00926459" w:rsidRDefault="00E86A4C" w:rsidP="00E86A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26459">
        <w:t xml:space="preserve">В </w:t>
      </w:r>
      <w:r w:rsidR="00B07FD7" w:rsidRPr="00926459">
        <w:t>соответствии с ФГОС СПО п</w:t>
      </w:r>
      <w:r w:rsidRPr="00926459">
        <w:t xml:space="preserve">о данной специальности областью </w:t>
      </w:r>
      <w:r w:rsidR="00B07FD7" w:rsidRPr="00926459">
        <w:t>профессиональной деятельности выпускников является:</w:t>
      </w:r>
    </w:p>
    <w:p w:rsidR="005E3982" w:rsidRPr="00926459" w:rsidRDefault="005E3982" w:rsidP="001E79F7">
      <w:pPr>
        <w:pStyle w:val="af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926459">
        <w:t>Организация и проведение коммерческой деятельности в производственных, торговых и сервисных организациях.</w:t>
      </w:r>
    </w:p>
    <w:p w:rsidR="00B07FD7" w:rsidRPr="00295764" w:rsidRDefault="00E86A4C" w:rsidP="00BF60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2.2</w:t>
      </w:r>
      <w:r w:rsidR="00B07FD7" w:rsidRPr="00295764">
        <w:rPr>
          <w:b/>
          <w:bCs/>
        </w:rPr>
        <w:t xml:space="preserve"> Объекты профессиональной деятельности выпускника</w:t>
      </w:r>
    </w:p>
    <w:p w:rsidR="00AD7B3B" w:rsidRPr="00295764" w:rsidRDefault="00AD7B3B" w:rsidP="00BF6020">
      <w:pPr>
        <w:widowControl w:val="0"/>
        <w:autoSpaceDE w:val="0"/>
        <w:autoSpaceDN w:val="0"/>
        <w:adjustRightInd w:val="0"/>
        <w:jc w:val="center"/>
      </w:pPr>
    </w:p>
    <w:p w:rsidR="00E86A4C" w:rsidRPr="00926459" w:rsidRDefault="00B07FD7" w:rsidP="00926459">
      <w:pPr>
        <w:widowControl w:val="0"/>
        <w:autoSpaceDE w:val="0"/>
        <w:autoSpaceDN w:val="0"/>
        <w:adjustRightInd w:val="0"/>
        <w:ind w:firstLine="851"/>
        <w:jc w:val="both"/>
      </w:pPr>
      <w:r w:rsidRPr="00926459">
        <w:t>Объектами профессиональной деятельности выпускников являются:</w:t>
      </w:r>
    </w:p>
    <w:p w:rsidR="00926459" w:rsidRPr="00926459" w:rsidRDefault="00926459" w:rsidP="001E79F7">
      <w:pPr>
        <w:pStyle w:val="af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926459">
        <w:t>товары, производимые и/или реализуемые в производственных, обслуживающих организациях;</w:t>
      </w:r>
    </w:p>
    <w:p w:rsidR="00926459" w:rsidRPr="00926459" w:rsidRDefault="00926459" w:rsidP="001E79F7">
      <w:pPr>
        <w:pStyle w:val="af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926459">
        <w:t>услуги, оказываемые сервисными организациями;</w:t>
      </w:r>
    </w:p>
    <w:p w:rsidR="00B07FD7" w:rsidRPr="00926459" w:rsidRDefault="00926459" w:rsidP="001E79F7">
      <w:pPr>
        <w:pStyle w:val="af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926459">
        <w:t>первичные трудовые коллективы.</w:t>
      </w:r>
      <w:r w:rsidR="00B07FD7" w:rsidRPr="00926459">
        <w:t xml:space="preserve"> </w:t>
      </w:r>
    </w:p>
    <w:p w:rsidR="00347E9C" w:rsidRPr="00295764" w:rsidRDefault="00347E9C" w:rsidP="00381B25">
      <w:pPr>
        <w:widowControl w:val="0"/>
        <w:autoSpaceDE w:val="0"/>
        <w:autoSpaceDN w:val="0"/>
        <w:adjustRightInd w:val="0"/>
        <w:jc w:val="both"/>
      </w:pPr>
    </w:p>
    <w:p w:rsidR="00A71661" w:rsidRPr="00295764" w:rsidRDefault="00B07FD7" w:rsidP="001E79F7">
      <w:pPr>
        <w:pStyle w:val="afa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ind w:left="-567" w:firstLine="0"/>
        <w:jc w:val="center"/>
        <w:rPr>
          <w:b/>
          <w:bCs/>
        </w:rPr>
      </w:pPr>
      <w:r w:rsidRPr="00295764">
        <w:rPr>
          <w:b/>
          <w:bCs/>
        </w:rPr>
        <w:t>Виды</w:t>
      </w:r>
      <w:r w:rsidR="00E86A4C" w:rsidRPr="00295764">
        <w:rPr>
          <w:b/>
          <w:bCs/>
        </w:rPr>
        <w:t xml:space="preserve"> </w:t>
      </w:r>
      <w:r w:rsidRPr="00295764">
        <w:rPr>
          <w:b/>
          <w:bCs/>
        </w:rPr>
        <w:t>деятельности выпускника</w:t>
      </w:r>
    </w:p>
    <w:p w:rsidR="00B07FD7" w:rsidRPr="00295764" w:rsidRDefault="00B07FD7" w:rsidP="00582270">
      <w:pPr>
        <w:widowControl w:val="0"/>
        <w:overflowPunct w:val="0"/>
        <w:autoSpaceDE w:val="0"/>
        <w:autoSpaceDN w:val="0"/>
        <w:adjustRightInd w:val="0"/>
        <w:ind w:left="1220" w:firstLine="851"/>
        <w:jc w:val="both"/>
        <w:rPr>
          <w:b/>
          <w:bCs/>
        </w:rPr>
      </w:pPr>
      <w:r w:rsidRPr="00295764">
        <w:rPr>
          <w:b/>
          <w:bCs/>
        </w:rPr>
        <w:t xml:space="preserve"> </w:t>
      </w:r>
    </w:p>
    <w:p w:rsidR="00B07FD7" w:rsidRPr="00926459" w:rsidRDefault="00A71661" w:rsidP="00926459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926459">
        <w:rPr>
          <w:bCs/>
        </w:rPr>
        <w:t>Видами деятельности выпускников являются:</w:t>
      </w:r>
    </w:p>
    <w:p w:rsidR="00926459" w:rsidRPr="00926459" w:rsidRDefault="00926459" w:rsidP="001E79F7">
      <w:pPr>
        <w:pStyle w:val="af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926459">
        <w:t>Организация и управление торгово-сбытовой деятельностью.</w:t>
      </w:r>
    </w:p>
    <w:p w:rsidR="00926459" w:rsidRPr="00926459" w:rsidRDefault="00926459" w:rsidP="001E79F7">
      <w:pPr>
        <w:pStyle w:val="af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926459">
        <w:t>Организация и проведение экономической и маркетинговой деятельности.</w:t>
      </w:r>
    </w:p>
    <w:p w:rsidR="00926459" w:rsidRPr="00926459" w:rsidRDefault="00926459" w:rsidP="001E79F7">
      <w:pPr>
        <w:pStyle w:val="af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926459">
        <w:t>Управление ассортиментом, оценка качества и обеспечение сохраняемости товаров.</w:t>
      </w:r>
    </w:p>
    <w:p w:rsidR="00926459" w:rsidRPr="00926459" w:rsidRDefault="00926459" w:rsidP="001E79F7">
      <w:pPr>
        <w:pStyle w:val="af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926459">
        <w:t>Выполнение работ по одной или нескольким профессиям рабочих, должностям служащих.</w:t>
      </w:r>
    </w:p>
    <w:p w:rsidR="00004EBD" w:rsidRPr="00295764" w:rsidRDefault="00004EB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F97F0A" w:rsidRPr="00295764" w:rsidRDefault="00F97F0A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A71661" w:rsidRPr="00BA0BF7" w:rsidRDefault="00A71661" w:rsidP="001E79F7">
      <w:pPr>
        <w:pStyle w:val="af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BA0BF7">
        <w:rPr>
          <w:b/>
          <w:bCs/>
        </w:rPr>
        <w:t>КОМПЕТЕНЦИ</w:t>
      </w:r>
      <w:r w:rsidR="00AD7B3B" w:rsidRPr="00BA0BF7">
        <w:rPr>
          <w:b/>
          <w:bCs/>
        </w:rPr>
        <w:t>И</w:t>
      </w:r>
      <w:r w:rsidRPr="00BA0BF7">
        <w:rPr>
          <w:b/>
          <w:bCs/>
        </w:rPr>
        <w:t xml:space="preserve"> ВЫПУСКНИКА</w:t>
      </w:r>
      <w:r w:rsidR="00AD7B3B" w:rsidRPr="00BA0BF7">
        <w:rPr>
          <w:b/>
          <w:bCs/>
        </w:rPr>
        <w:t>,</w:t>
      </w:r>
      <w:r w:rsidRPr="00BA0BF7">
        <w:rPr>
          <w:b/>
          <w:bCs/>
        </w:rPr>
        <w:t xml:space="preserve"> ФОРМИРУЕМЫЕ В РЕЗУЛЬТАТЕ ОСВОЕНИЯ </w:t>
      </w:r>
      <w:r w:rsidR="00E86A4C" w:rsidRPr="00BA0BF7">
        <w:rPr>
          <w:b/>
          <w:bCs/>
        </w:rPr>
        <w:t>ПРОГРАММЫ ПОДГОТОВКИ СПЕЦИАЛИСТ</w:t>
      </w:r>
      <w:r w:rsidR="00AD7B3B" w:rsidRPr="00BA0BF7">
        <w:rPr>
          <w:b/>
          <w:bCs/>
        </w:rPr>
        <w:t>ОВ</w:t>
      </w:r>
      <w:r w:rsidR="00E86A4C" w:rsidRPr="00BA0BF7">
        <w:rPr>
          <w:b/>
          <w:bCs/>
        </w:rPr>
        <w:t xml:space="preserve"> СРЕДЕГО ЗВЕНА</w:t>
      </w:r>
    </w:p>
    <w:p w:rsidR="00A71661" w:rsidRPr="00926459" w:rsidRDefault="00A71661" w:rsidP="00582270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</w:rPr>
      </w:pPr>
    </w:p>
    <w:p w:rsidR="00473D78" w:rsidRPr="00295764" w:rsidRDefault="007A764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BA0BF7">
        <w:t>Результаты освоения ППССЗ определяются приобретенными выпускником компетенциями, то есть способностью применять знания, умения и личные качества в</w:t>
      </w:r>
      <w:r w:rsidRPr="00295764">
        <w:t xml:space="preserve"> соответствии с задачами профессиональной деятельности. </w:t>
      </w:r>
    </w:p>
    <w:p w:rsidR="00BA0BF7" w:rsidRPr="00BA0BF7" w:rsidRDefault="007A764C" w:rsidP="00BA0BF7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 результате освоения ППССЗ выпускник должен обладать следующими компетенциями</w:t>
      </w:r>
      <w:r w:rsidR="00F02DB8" w:rsidRPr="00295764">
        <w:t xml:space="preserve">, определенными ФГОС СПО по специальности </w:t>
      </w:r>
      <w:r w:rsidR="00BA0BF7" w:rsidRPr="00BA0BF7">
        <w:t>38.02.04 «Коммерция (по отраслям)»</w:t>
      </w:r>
      <w:r w:rsidR="00BA0BF7">
        <w:t>.</w:t>
      </w:r>
    </w:p>
    <w:p w:rsidR="00A45885" w:rsidRPr="00295764" w:rsidRDefault="00A4588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CA123D" w:rsidRPr="00295764" w:rsidRDefault="00F02DB8" w:rsidP="00A45885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3.1. О</w:t>
      </w:r>
      <w:r w:rsidR="00CA123D" w:rsidRPr="00295764">
        <w:rPr>
          <w:b/>
          <w:bCs/>
        </w:rPr>
        <w:t>бщи</w:t>
      </w:r>
      <w:r w:rsidRPr="00295764">
        <w:rPr>
          <w:b/>
          <w:bCs/>
        </w:rPr>
        <w:t>е</w:t>
      </w:r>
      <w:r w:rsidR="00CA123D" w:rsidRPr="00295764">
        <w:rPr>
          <w:b/>
          <w:bCs/>
        </w:rPr>
        <w:t xml:space="preserve"> компетенции (ОК)</w:t>
      </w:r>
    </w:p>
    <w:p w:rsidR="00F361DD" w:rsidRPr="00295764" w:rsidRDefault="00F361D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56"/>
      </w:tblGrid>
      <w:tr w:rsidR="00F361DD" w:rsidRPr="000F1546" w:rsidTr="002E1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BA0BF7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BA0BF7">
              <w:rPr>
                <w:b/>
              </w:rPr>
              <w:t>Код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BA0BF7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BA0BF7">
              <w:rPr>
                <w:b/>
              </w:rPr>
              <w:t>Наименование общих компетенций</w:t>
            </w:r>
          </w:p>
        </w:tc>
      </w:tr>
      <w:tr w:rsidR="00BA0BF7" w:rsidRPr="000F1546" w:rsidTr="002E1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0BF7" w:rsidRPr="000F1546" w:rsidTr="002E1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A0BF7" w:rsidRPr="000F1546" w:rsidTr="002E1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lastRenderedPageBreak/>
              <w:t>ОК 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A0BF7" w:rsidRPr="000F1546" w:rsidTr="002E1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A0BF7" w:rsidRPr="000F1546" w:rsidTr="002E1A5C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A0BF7" w:rsidRPr="000F1546" w:rsidTr="002E1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A0BF7" w:rsidRPr="000F1546" w:rsidTr="002E1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7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A0BF7" w:rsidRPr="000F1546" w:rsidTr="002E1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8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BA0BF7" w:rsidRPr="000F1546" w:rsidTr="002E1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9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Пользоваться иностранным языком как средством делового общения.</w:t>
            </w:r>
          </w:p>
        </w:tc>
      </w:tr>
      <w:tr w:rsidR="00BA0BF7" w:rsidRPr="000F1546" w:rsidTr="002E1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10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BA0BF7" w:rsidRPr="000F1546" w:rsidTr="002E1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586699" w:rsidRDefault="00BA0BF7" w:rsidP="00BA0BF7">
            <w:r w:rsidRPr="00586699">
              <w:t xml:space="preserve">ОК </w:t>
            </w:r>
            <w:r>
              <w:t>11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BA0BF7" w:rsidRPr="000F1546" w:rsidTr="002E1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Default="00BA0BF7" w:rsidP="00BA0BF7">
            <w:r w:rsidRPr="00586699">
              <w:t>ОК 1</w:t>
            </w:r>
            <w:r>
              <w:t>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</w:tbl>
    <w:p w:rsidR="00BA0BF7" w:rsidRPr="00295764" w:rsidRDefault="00BA0BF7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:rsidR="00CA123D" w:rsidRPr="00295764" w:rsidRDefault="00CA123D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3.2. </w:t>
      </w:r>
      <w:r w:rsidR="00F02DB8" w:rsidRPr="00295764">
        <w:rPr>
          <w:b/>
          <w:bCs/>
        </w:rPr>
        <w:t>Профессиональные компетенции</w:t>
      </w:r>
    </w:p>
    <w:p w:rsidR="00E63C06" w:rsidRPr="00295764" w:rsidRDefault="00E63C06" w:rsidP="0058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63"/>
      </w:tblGrid>
      <w:tr w:rsidR="00F361DD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AB0758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AB0758">
              <w:rPr>
                <w:b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AB0758" w:rsidRDefault="00F361DD" w:rsidP="00D53792">
            <w:pPr>
              <w:widowControl w:val="0"/>
              <w:suppressAutoHyphens/>
              <w:jc w:val="center"/>
              <w:rPr>
                <w:b/>
              </w:rPr>
            </w:pPr>
            <w:r w:rsidRPr="00AB0758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F361DD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0F1546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  <w:color w:val="FF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F2FD7" w:rsidRDefault="00AB0758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2F2FD7">
              <w:rPr>
                <w:b/>
              </w:rPr>
              <w:t>Организация и управление торгово-сбытовой деятельностью</w:t>
            </w:r>
          </w:p>
        </w:tc>
      </w:tr>
      <w:tr w:rsidR="00AB0758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</w:pPr>
            <w:r w:rsidRPr="002F2FD7">
              <w:t>ПК 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 w:rsidR="00AB0758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</w:pPr>
            <w:r w:rsidRPr="002F2FD7">
              <w:t>ПК 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</w:tr>
      <w:tr w:rsidR="00AB0758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  <w:rPr>
                <w:lang w:val="en-US"/>
              </w:rPr>
            </w:pPr>
            <w:r w:rsidRPr="002F2FD7">
              <w:t>ПК 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Принимать товары по количеству и качеству.</w:t>
            </w:r>
          </w:p>
        </w:tc>
      </w:tr>
      <w:tr w:rsidR="00AB0758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</w:pPr>
            <w:r w:rsidRPr="002F2FD7">
              <w:t>ПК 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Идентифицировать вид, класс и тип организаций розничной и оптовой торговли.</w:t>
            </w:r>
          </w:p>
        </w:tc>
      </w:tr>
      <w:tr w:rsidR="00AB0758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</w:pPr>
            <w:r w:rsidRPr="002F2FD7">
              <w:t>ПК 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Оказывать основные и дополнительные услуги оптовой и розничной торговли.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по подготовке организации к добровольной сертификации услуг.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Эксплуатировать торгово-технологическое оборудование.</w:t>
            </w:r>
          </w:p>
        </w:tc>
      </w:tr>
      <w:tr w:rsidR="00AB0758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2F2FD7" w:rsidP="002F2FD7">
            <w:pPr>
              <w:widowControl w:val="0"/>
              <w:suppressAutoHyphens/>
              <w:ind w:firstLine="851"/>
              <w:jc w:val="center"/>
              <w:rPr>
                <w:b/>
              </w:rPr>
            </w:pPr>
            <w:r w:rsidRPr="002F2FD7">
              <w:rPr>
                <w:b/>
              </w:rPr>
              <w:t>Организация и проведение экономической и маркетинговой деятельности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2</w:t>
            </w:r>
            <w:r w:rsidRPr="002F2FD7"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</w:t>
            </w:r>
            <w:r w:rsidRPr="002F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их инвентаризации.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lastRenderedPageBreak/>
              <w:t xml:space="preserve">ПК </w:t>
            </w:r>
            <w:r w:rsidRPr="002F2FD7">
              <w:rPr>
                <w:lang w:val="en-US"/>
              </w:rPr>
              <w:t>2</w:t>
            </w:r>
            <w:r w:rsidRPr="002F2FD7">
              <w:t>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  <w:rPr>
                <w:lang w:val="en-US"/>
              </w:rPr>
            </w:pPr>
            <w:r w:rsidRPr="002F2FD7">
              <w:t>ПК 2.3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>ПК 2.4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>ПК 2.5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2.6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Обосновывать целесообразность использования и применять маркетинговые коммуникации.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2.7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2.8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2.9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F361DD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F2FD7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0F1546" w:rsidRDefault="002F2FD7" w:rsidP="00473D78">
            <w:pPr>
              <w:widowControl w:val="0"/>
              <w:suppressAutoHyphens/>
              <w:jc w:val="center"/>
              <w:rPr>
                <w:b/>
                <w:color w:val="FF0000"/>
              </w:rPr>
            </w:pPr>
            <w:r w:rsidRPr="002F2FD7">
              <w:rPr>
                <w:b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Рассчитывать товарные потери и реализовывать мероприятия по их предупреждению или списанию.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>ПК 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Оценивать и расшифровывать маркировку в соответствии с установленными требованиями.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</w:tc>
      </w:tr>
      <w:tr w:rsidR="002F2FD7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</w:tr>
      <w:tr w:rsidR="00DD18DE" w:rsidRPr="00295764" w:rsidTr="002E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2F2FD7" w:rsidRDefault="00DD18DE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</w:tbl>
    <w:p w:rsidR="008D5A78" w:rsidRDefault="008D5A78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347E9C" w:rsidRDefault="00347E9C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2E1A5C" w:rsidRPr="00295764" w:rsidRDefault="002E1A5C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025618" w:rsidRPr="00295764" w:rsidRDefault="0002561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4. ДОКУМЕНТЫ, РЕГЛАМЕНТИРУЮЩИЕ СОДЕРЖАНИЕ И ОРГАНИЗАЦИЮ ОБРАЗОВАТЕЛЬНОГО ПРОЦЕССА ПРИ РЕАЛИЗАЦИИ </w:t>
      </w:r>
      <w:r w:rsidR="00473D78" w:rsidRPr="00295764">
        <w:rPr>
          <w:b/>
          <w:bCs/>
        </w:rPr>
        <w:t>ПРОГРАММЫ ПОДГОТОВКИ СПЕЦИАЛИСТ</w:t>
      </w:r>
      <w:r w:rsidR="008D5A78" w:rsidRPr="00295764">
        <w:rPr>
          <w:b/>
          <w:bCs/>
        </w:rPr>
        <w:t>ОВ</w:t>
      </w:r>
      <w:r w:rsidR="00473D78" w:rsidRPr="00295764">
        <w:rPr>
          <w:b/>
          <w:bCs/>
        </w:rPr>
        <w:t xml:space="preserve"> СРЕДНЕГО ЗВЕНА</w:t>
      </w:r>
    </w:p>
    <w:p w:rsidR="00473D78" w:rsidRPr="00295764" w:rsidRDefault="00473D78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</w:pP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соответствии с п.12 Приказа Министерства образования и науки от 14 июня 2013г. </w:t>
      </w:r>
      <w:r w:rsidR="008D5A78" w:rsidRPr="00295764">
        <w:t xml:space="preserve"> </w:t>
      </w:r>
      <w:r w:rsidRPr="00295764">
        <w:t xml:space="preserve"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="00D53792" w:rsidRPr="00295764">
        <w:t xml:space="preserve">ППССЗ </w:t>
      </w:r>
      <w:proofErr w:type="gramStart"/>
      <w:r w:rsidR="00D53792" w:rsidRPr="00295764">
        <w:t xml:space="preserve">СПО </w:t>
      </w:r>
      <w:r w:rsidRPr="00295764">
        <w:t xml:space="preserve"> включает</w:t>
      </w:r>
      <w:proofErr w:type="gramEnd"/>
      <w:r w:rsidRPr="00295764">
        <w:t xml:space="preserve">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025618" w:rsidRPr="00295764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Учебный план по ППССЗ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025618" w:rsidRDefault="0002561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473D78" w:rsidRPr="00295764" w:rsidRDefault="00025618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  <w:r w:rsidRPr="00295764">
        <w:rPr>
          <w:b/>
          <w:bCs/>
        </w:rPr>
        <w:t>4.1. График учебного процесса</w:t>
      </w:r>
      <w:r w:rsidR="00473D78" w:rsidRPr="00295764">
        <w:rPr>
          <w:b/>
          <w:bCs/>
        </w:rPr>
        <w:t xml:space="preserve"> программы подготовки специалиста среднего звена</w:t>
      </w:r>
    </w:p>
    <w:p w:rsidR="00295764" w:rsidRPr="00295764" w:rsidRDefault="00295764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</w:p>
    <w:p w:rsidR="00025618" w:rsidRPr="00295764" w:rsidRDefault="00025618" w:rsidP="00473D78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 xml:space="preserve">Календарный учебный график </w:t>
      </w:r>
      <w:r w:rsidR="00986C16">
        <w:t xml:space="preserve">прилагается и доступен в </w:t>
      </w:r>
      <w:r w:rsidR="002F2FD7">
        <w:t xml:space="preserve">локальной </w:t>
      </w:r>
      <w:r w:rsidR="00473D78" w:rsidRPr="00295764">
        <w:t xml:space="preserve">сети университета. </w:t>
      </w:r>
    </w:p>
    <w:p w:rsidR="00347E9C" w:rsidRPr="00295764" w:rsidRDefault="00347E9C" w:rsidP="00473D78">
      <w:pPr>
        <w:widowControl w:val="0"/>
        <w:autoSpaceDE w:val="0"/>
        <w:autoSpaceDN w:val="0"/>
        <w:adjustRightInd w:val="0"/>
        <w:jc w:val="both"/>
      </w:pPr>
    </w:p>
    <w:p w:rsidR="00F94CEE" w:rsidRPr="00295764" w:rsidRDefault="00025618" w:rsidP="00F94CEE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4.2. Учебный план </w:t>
      </w:r>
      <w:r w:rsidR="00473D78" w:rsidRPr="00295764">
        <w:rPr>
          <w:b/>
          <w:bCs/>
        </w:rPr>
        <w:t>программы подготовки специалиста среднего звена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jc w:val="center"/>
      </w:pPr>
    </w:p>
    <w:p w:rsidR="00C34DFB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При составлении учебного плана, рабочих программ дисциплин, программ профессиональных модулей, программ практик и итоговой аттестации были сформированы общие и профессиональные компетенции, которые находятся в тесной междисциплинарной связи. Учитывалось, какие дисциплины формируют конкретные компетенции, и выстраивалась логическая очередность дисциплин. </w:t>
      </w:r>
    </w:p>
    <w:p w:rsidR="00025618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Учебный план предусматривает, что часть занятий </w:t>
      </w:r>
      <w:r w:rsidR="008D5A78" w:rsidRPr="00295764">
        <w:t xml:space="preserve">может </w:t>
      </w:r>
      <w:r w:rsidRPr="00295764">
        <w:t>проходит</w:t>
      </w:r>
      <w:r w:rsidR="008D5A78" w:rsidRPr="00295764">
        <w:t>ь</w:t>
      </w:r>
      <w:r w:rsidRPr="00295764">
        <w:t xml:space="preserve"> в интерактивной форме, соответственно при изучении конкретных дисциплин у студентов формируются и закрепляются деловые и профессиональные качества, требуемые в их дальнейшей работе. Получение практических навыков и апробирование своих знаний осуществляется также в ходе прохождения учебной и производственной практик.</w:t>
      </w:r>
      <w:r w:rsidR="00025618" w:rsidRPr="00295764">
        <w:t xml:space="preserve"> </w:t>
      </w:r>
    </w:p>
    <w:p w:rsidR="002F2FD7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proofErr w:type="gramStart"/>
      <w:r w:rsidRPr="00295764">
        <w:t>Конкретные виды деятельности</w:t>
      </w:r>
      <w:proofErr w:type="gramEnd"/>
      <w:r w:rsidRPr="00295764">
        <w:t xml:space="preserve"> к которым готовится обучающийся, </w:t>
      </w:r>
      <w:r w:rsidR="00986C16">
        <w:t>соответст</w:t>
      </w:r>
      <w:r w:rsidRPr="00295764">
        <w:t>в</w:t>
      </w:r>
      <w:r w:rsidR="00986C16">
        <w:t>уют</w:t>
      </w:r>
      <w:r w:rsidRPr="00295764">
        <w:t xml:space="preserve"> присваиваемой квалификации, определя</w:t>
      </w:r>
      <w:r w:rsidR="00986C16">
        <w:t>ют</w:t>
      </w:r>
      <w:r w:rsidRPr="00295764">
        <w:t xml:space="preserve"> содержание </w:t>
      </w:r>
      <w:r w:rsidR="006B6A5F" w:rsidRPr="00295764">
        <w:t>ППССЗ СПО</w:t>
      </w:r>
      <w:r w:rsidRPr="00295764">
        <w:t>, разработанной совместно с заинтересованными работодателями</w:t>
      </w:r>
      <w:r w:rsidR="00F02DB8" w:rsidRPr="00295764">
        <w:t>, что подтверждается протоко</w:t>
      </w:r>
      <w:r w:rsidR="00473D78" w:rsidRPr="00295764">
        <w:t xml:space="preserve">лом </w:t>
      </w:r>
      <w:r w:rsidR="00F02DB8" w:rsidRPr="00295764">
        <w:t>согласования модели результата образования (системы компетенций) и перечня видов профессиональной деятельности, к которым готовится выпускник по программе подготовки специалиста среднего звена по спе</w:t>
      </w:r>
      <w:r w:rsidR="00473D78" w:rsidRPr="00295764">
        <w:t xml:space="preserve">циальности </w:t>
      </w:r>
      <w:r w:rsidR="002F2FD7" w:rsidRPr="0062404B">
        <w:t xml:space="preserve">38.02.04 </w:t>
      </w:r>
      <w:r w:rsidR="002F2FD7">
        <w:t>«</w:t>
      </w:r>
      <w:r w:rsidR="002F2FD7" w:rsidRPr="0062404B">
        <w:t>Коммерция (по отраслям)</w:t>
      </w:r>
      <w:r w:rsidR="002F2FD7" w:rsidRPr="00DB6451">
        <w:t>»</w:t>
      </w:r>
      <w:r w:rsidR="002F2FD7">
        <w:t>.</w:t>
      </w:r>
      <w:r w:rsidR="002F2FD7">
        <w:rPr>
          <w:color w:val="FF0000"/>
        </w:rPr>
        <w:t xml:space="preserve"> </w:t>
      </w: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(модуля) соответствует требованиям ФГОС. Обязательная часть </w:t>
      </w:r>
      <w:r w:rsidR="006B6A5F" w:rsidRPr="00295764">
        <w:t>ППССЗ</w:t>
      </w:r>
      <w:r w:rsidRPr="00295764">
        <w:t xml:space="preserve"> по</w:t>
      </w:r>
      <w:r w:rsidR="006B6A5F" w:rsidRPr="00295764">
        <w:t xml:space="preserve"> учебным</w:t>
      </w:r>
      <w:r w:rsidRPr="00295764">
        <w:t xml:space="preserve">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025618" w:rsidRPr="00295764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нагрузки. </w:t>
      </w:r>
    </w:p>
    <w:p w:rsidR="00F03F87" w:rsidRDefault="00F03F8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Максимальный объем аудиторной учебной нагрузки при очной форме обучения</w:t>
      </w:r>
      <w:r w:rsidR="000F1546">
        <w:t xml:space="preserve"> </w:t>
      </w:r>
      <w:r w:rsidRPr="00295764">
        <w:t>составляет 36 академических часов в неделю.</w:t>
      </w:r>
    </w:p>
    <w:p w:rsidR="00C34DFB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Общая продолжительность каникул в учебном году составляет 8 - 11 недель, в том числе не менее двух недель в зимний период. </w:t>
      </w:r>
    </w:p>
    <w:p w:rsidR="00C34DFB" w:rsidRPr="0092568E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Выполнение курсовой работы рассматривается как вид учебной деятельности по </w:t>
      </w:r>
      <w:r>
        <w:lastRenderedPageBreak/>
        <w:t xml:space="preserve">специальность </w:t>
      </w:r>
      <w:r w:rsidR="0092568E" w:rsidRPr="0062404B">
        <w:t xml:space="preserve">38.02.04 </w:t>
      </w:r>
      <w:r w:rsidR="0092568E">
        <w:t>«</w:t>
      </w:r>
      <w:r w:rsidR="0092568E" w:rsidRPr="0062404B">
        <w:t>Коммерция (по отраслям)</w:t>
      </w:r>
      <w:r w:rsidR="0092568E" w:rsidRPr="00DB6451">
        <w:t>»</w:t>
      </w:r>
      <w:r w:rsidR="0092568E">
        <w:rPr>
          <w:color w:val="FF0000"/>
        </w:rPr>
        <w:t xml:space="preserve"> </w:t>
      </w:r>
      <w:r w:rsidRPr="0092568E">
        <w:t>по профессиональному модулю ПМ 0</w:t>
      </w:r>
      <w:r w:rsidR="0092568E" w:rsidRPr="0092568E">
        <w:t>1</w:t>
      </w:r>
      <w:r w:rsidRPr="0092568E">
        <w:t>. «</w:t>
      </w:r>
      <w:r w:rsidR="0092568E" w:rsidRPr="0092568E">
        <w:t>Организация и управление торгово-сбытовой деятельностью</w:t>
      </w:r>
      <w:r w:rsidRPr="0092568E">
        <w:t>» и реализуется в пределах времени</w:t>
      </w:r>
      <w:r w:rsidR="0092568E" w:rsidRPr="0092568E">
        <w:t>, отведенного на изучение МДК 01</w:t>
      </w:r>
      <w:r w:rsidRPr="0092568E">
        <w:t>.01 «</w:t>
      </w:r>
      <w:r w:rsidR="0092568E" w:rsidRPr="0092568E">
        <w:t>Организация коммерческой деятельности</w:t>
      </w:r>
      <w:r w:rsidRPr="0092568E">
        <w:t>».</w:t>
      </w:r>
    </w:p>
    <w:p w:rsidR="00AB7437" w:rsidRDefault="00AB743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:rsidR="00217C0A" w:rsidRPr="0092568E" w:rsidRDefault="00217C0A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2568E">
        <w:t>Получение СПО на базе основного общего образования осуществляется с одновременным получением среднего общего образования в пределах ППССЗ.</w:t>
      </w:r>
    </w:p>
    <w:p w:rsidR="00F03F87" w:rsidRPr="0092568E" w:rsidRDefault="009F2889" w:rsidP="002D7A66">
      <w:pPr>
        <w:pStyle w:val="af3"/>
        <w:spacing w:after="0"/>
        <w:ind w:left="0" w:firstLine="851"/>
        <w:jc w:val="both"/>
      </w:pPr>
      <w:r w:rsidRPr="0092568E">
        <w:t xml:space="preserve">Федеральный компонент среднего общего образования реализуется на первом курсе. </w:t>
      </w:r>
      <w:r w:rsidR="007D0FD8" w:rsidRPr="0092568E">
        <w:t xml:space="preserve"> </w:t>
      </w:r>
      <w:r w:rsidRPr="0092568E">
        <w:t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</w:t>
      </w:r>
      <w:r w:rsidR="000F1546" w:rsidRPr="0092568E">
        <w:t>и.</w:t>
      </w:r>
    </w:p>
    <w:p w:rsidR="00F03F87" w:rsidRPr="00295764" w:rsidRDefault="00F03F8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Консультации для обучающихся очной формы обучения предусмотрены в объеме 4 час</w:t>
      </w:r>
      <w:r w:rsidR="00A41843" w:rsidRPr="00295764">
        <w:t>ов</w:t>
      </w:r>
      <w:r w:rsidRPr="00295764">
        <w:t xml:space="preserve"> на одного обуч</w:t>
      </w:r>
      <w:r w:rsidR="002D7A66">
        <w:t xml:space="preserve">ающегося на каждый учебный год. </w:t>
      </w:r>
      <w:r w:rsidRPr="00295764">
        <w:t>Формы проведения консультаций - групповые, индивидуальные, письменные, устные.</w:t>
      </w:r>
    </w:p>
    <w:p w:rsidR="007D0FD8" w:rsidRPr="00295764" w:rsidRDefault="007D0FD8" w:rsidP="007D0FD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Учебный план </w:t>
      </w:r>
      <w:r w:rsidR="000F1546">
        <w:t>представлен</w:t>
      </w:r>
      <w:r w:rsidRPr="00295764">
        <w:t xml:space="preserve"> в локальной</w:t>
      </w:r>
      <w:bookmarkStart w:id="4" w:name="_GoBack"/>
      <w:bookmarkEnd w:id="4"/>
      <w:r w:rsidRPr="00295764">
        <w:t xml:space="preserve"> сети университета</w:t>
      </w:r>
      <w:r w:rsidR="004B2C38" w:rsidRPr="00295764">
        <w:t>.</w:t>
      </w:r>
    </w:p>
    <w:p w:rsidR="00295764" w:rsidRPr="00295764" w:rsidRDefault="00295764" w:rsidP="007D0FD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E02FFA" w:rsidRPr="00295764" w:rsidRDefault="00E02FFA" w:rsidP="007D0FD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4.3 Структура программы подготовки специалистов среднего звена </w:t>
      </w:r>
    </w:p>
    <w:p w:rsidR="00E02FFA" w:rsidRPr="00295764" w:rsidRDefault="00E02FFA" w:rsidP="00582270">
      <w:pPr>
        <w:widowControl w:val="0"/>
        <w:autoSpaceDE w:val="0"/>
        <w:autoSpaceDN w:val="0"/>
        <w:adjustRightInd w:val="0"/>
        <w:ind w:left="1280" w:firstLine="851"/>
        <w:jc w:val="both"/>
        <w:rPr>
          <w:b/>
          <w:bCs/>
        </w:rPr>
      </w:pP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9F2889" w:rsidRPr="000F1546" w:rsidTr="002E1A5C">
        <w:tc>
          <w:tcPr>
            <w:tcW w:w="1843" w:type="dxa"/>
          </w:tcPr>
          <w:p w:rsidR="009F2889" w:rsidRPr="00FB4F56" w:rsidRDefault="009F2889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Индекс</w:t>
            </w:r>
          </w:p>
        </w:tc>
        <w:tc>
          <w:tcPr>
            <w:tcW w:w="7513" w:type="dxa"/>
          </w:tcPr>
          <w:p w:rsidR="009F2889" w:rsidRPr="00FB4F56" w:rsidRDefault="009F2889" w:rsidP="007D0F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FB4F56">
              <w:rPr>
                <w:b/>
              </w:rPr>
              <w:t>Наименование учебных циклов, разделов, дисциплин, модулей, междисциплинарных курсов</w:t>
            </w:r>
          </w:p>
        </w:tc>
      </w:tr>
      <w:tr w:rsidR="000F1546" w:rsidRPr="000F1546" w:rsidTr="002E1A5C">
        <w:tc>
          <w:tcPr>
            <w:tcW w:w="1843" w:type="dxa"/>
          </w:tcPr>
          <w:p w:rsidR="006A6092" w:rsidRPr="00FB4F56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ОП</w:t>
            </w:r>
          </w:p>
        </w:tc>
        <w:tc>
          <w:tcPr>
            <w:tcW w:w="7513" w:type="dxa"/>
          </w:tcPr>
          <w:p w:rsidR="006A6092" w:rsidRPr="00FB4F56" w:rsidRDefault="006A6092" w:rsidP="007D0F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FB4F56">
              <w:rPr>
                <w:b/>
              </w:rPr>
              <w:t>Общеобразовательная подготовка</w:t>
            </w:r>
          </w:p>
        </w:tc>
      </w:tr>
      <w:tr w:rsidR="000F1546" w:rsidRPr="000F1546" w:rsidTr="002E1A5C">
        <w:tc>
          <w:tcPr>
            <w:tcW w:w="1843" w:type="dxa"/>
          </w:tcPr>
          <w:p w:rsidR="00E47ED7" w:rsidRPr="00FB4F56" w:rsidRDefault="00E47ED7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БД</w:t>
            </w:r>
          </w:p>
        </w:tc>
        <w:tc>
          <w:tcPr>
            <w:tcW w:w="7513" w:type="dxa"/>
          </w:tcPr>
          <w:p w:rsidR="00E47ED7" w:rsidRPr="00FB4F56" w:rsidRDefault="00E47ED7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Базовые дисциплины</w:t>
            </w:r>
          </w:p>
        </w:tc>
      </w:tr>
      <w:tr w:rsidR="000F1546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БД.01</w:t>
            </w:r>
          </w:p>
        </w:tc>
        <w:tc>
          <w:tcPr>
            <w:tcW w:w="7513" w:type="dxa"/>
          </w:tcPr>
          <w:p w:rsidR="007D0FD8" w:rsidRPr="00FB4F56" w:rsidRDefault="002D7A66" w:rsidP="007D0FD8">
            <w:pPr>
              <w:snapToGrid w:val="0"/>
            </w:pPr>
            <w:r w:rsidRPr="00FB4F56">
              <w:t>Русский язык</w:t>
            </w:r>
          </w:p>
        </w:tc>
      </w:tr>
      <w:tr w:rsidR="000F1546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snapToGrid w:val="0"/>
              <w:jc w:val="center"/>
            </w:pPr>
            <w:r w:rsidRPr="00FB4F56">
              <w:t>БД.02</w:t>
            </w:r>
          </w:p>
        </w:tc>
        <w:tc>
          <w:tcPr>
            <w:tcW w:w="7513" w:type="dxa"/>
          </w:tcPr>
          <w:p w:rsidR="007D0FD8" w:rsidRPr="00FB4F56" w:rsidRDefault="002D7A66" w:rsidP="007D0FD8">
            <w:r w:rsidRPr="00FB4F56">
              <w:t>Литература</w:t>
            </w:r>
          </w:p>
        </w:tc>
      </w:tr>
      <w:tr w:rsidR="000F1546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snapToGrid w:val="0"/>
              <w:jc w:val="center"/>
            </w:pPr>
            <w:r w:rsidRPr="00FB4F56">
              <w:t>БД.03</w:t>
            </w:r>
          </w:p>
        </w:tc>
        <w:tc>
          <w:tcPr>
            <w:tcW w:w="7513" w:type="dxa"/>
          </w:tcPr>
          <w:p w:rsidR="007D0FD8" w:rsidRPr="00FB4F56" w:rsidRDefault="002D7A66" w:rsidP="007D0FD8">
            <w:r w:rsidRPr="00FB4F56">
              <w:t>Иностранный язык</w:t>
            </w:r>
          </w:p>
        </w:tc>
      </w:tr>
      <w:tr w:rsidR="000F1546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snapToGrid w:val="0"/>
              <w:jc w:val="center"/>
            </w:pPr>
            <w:r w:rsidRPr="00FB4F56">
              <w:t>БД.04</w:t>
            </w:r>
          </w:p>
        </w:tc>
        <w:tc>
          <w:tcPr>
            <w:tcW w:w="7513" w:type="dxa"/>
          </w:tcPr>
          <w:p w:rsidR="007D0FD8" w:rsidRPr="00FB4F56" w:rsidRDefault="002D7A66" w:rsidP="007D0FD8">
            <w:r w:rsidRPr="00FB4F56">
              <w:t>История</w:t>
            </w:r>
          </w:p>
        </w:tc>
      </w:tr>
      <w:tr w:rsidR="000F1546" w:rsidRPr="000F1546" w:rsidTr="002E1A5C">
        <w:tc>
          <w:tcPr>
            <w:tcW w:w="1843" w:type="dxa"/>
          </w:tcPr>
          <w:p w:rsidR="007D0FD8" w:rsidRPr="00FB4F56" w:rsidRDefault="0092568E" w:rsidP="007D0FD8">
            <w:pPr>
              <w:snapToGrid w:val="0"/>
              <w:jc w:val="center"/>
            </w:pPr>
            <w:r w:rsidRPr="00FB4F56">
              <w:t>БД.05</w:t>
            </w:r>
          </w:p>
        </w:tc>
        <w:tc>
          <w:tcPr>
            <w:tcW w:w="7513" w:type="dxa"/>
          </w:tcPr>
          <w:p w:rsidR="007D0FD8" w:rsidRPr="00FB4F56" w:rsidRDefault="002D7A66" w:rsidP="007D0FD8">
            <w:r w:rsidRPr="00FB4F56">
              <w:t>Физическая культура</w:t>
            </w:r>
          </w:p>
        </w:tc>
      </w:tr>
      <w:tr w:rsidR="000F1546" w:rsidRPr="000F1546" w:rsidTr="002E1A5C">
        <w:tc>
          <w:tcPr>
            <w:tcW w:w="1843" w:type="dxa"/>
          </w:tcPr>
          <w:p w:rsidR="007D0FD8" w:rsidRPr="00FB4F56" w:rsidRDefault="0092568E" w:rsidP="007D0FD8">
            <w:pPr>
              <w:snapToGrid w:val="0"/>
              <w:jc w:val="center"/>
            </w:pPr>
            <w:r w:rsidRPr="00FB4F56">
              <w:t>БД.06</w:t>
            </w:r>
          </w:p>
        </w:tc>
        <w:tc>
          <w:tcPr>
            <w:tcW w:w="7513" w:type="dxa"/>
          </w:tcPr>
          <w:p w:rsidR="007D0FD8" w:rsidRPr="00FB4F56" w:rsidRDefault="002D7A66" w:rsidP="007D0FD8">
            <w:pPr>
              <w:jc w:val="both"/>
            </w:pPr>
            <w:r w:rsidRPr="00FB4F56">
              <w:t>Основы безопасности жизнедеятельности</w:t>
            </w:r>
          </w:p>
        </w:tc>
      </w:tr>
      <w:tr w:rsidR="000F1546" w:rsidRPr="000F1546" w:rsidTr="002E1A5C">
        <w:tc>
          <w:tcPr>
            <w:tcW w:w="1843" w:type="dxa"/>
          </w:tcPr>
          <w:p w:rsidR="007D0FD8" w:rsidRPr="00FB4F56" w:rsidRDefault="0092568E" w:rsidP="007D0FD8">
            <w:pPr>
              <w:snapToGrid w:val="0"/>
              <w:jc w:val="center"/>
            </w:pPr>
            <w:r w:rsidRPr="00FB4F56">
              <w:t>БД.07</w:t>
            </w:r>
          </w:p>
        </w:tc>
        <w:tc>
          <w:tcPr>
            <w:tcW w:w="7513" w:type="dxa"/>
          </w:tcPr>
          <w:p w:rsidR="007D0FD8" w:rsidRPr="00FB4F56" w:rsidRDefault="0092568E" w:rsidP="007D0FD8">
            <w:r w:rsidRPr="00FB4F56">
              <w:t>Естествознание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92568E" w:rsidP="007D0FD8">
            <w:pPr>
              <w:snapToGrid w:val="0"/>
              <w:jc w:val="center"/>
            </w:pPr>
            <w:r w:rsidRPr="00FB4F56">
              <w:t>БД.08</w:t>
            </w:r>
          </w:p>
        </w:tc>
        <w:tc>
          <w:tcPr>
            <w:tcW w:w="7513" w:type="dxa"/>
          </w:tcPr>
          <w:p w:rsidR="007D0FD8" w:rsidRPr="00FB4F56" w:rsidRDefault="002D7A66" w:rsidP="007D0FD8">
            <w:r w:rsidRPr="00FB4F56">
              <w:t>Астрономия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ПД</w:t>
            </w:r>
          </w:p>
        </w:tc>
        <w:tc>
          <w:tcPr>
            <w:tcW w:w="7513" w:type="dxa"/>
          </w:tcPr>
          <w:p w:rsidR="007D0FD8" w:rsidRPr="00FB4F56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Профильные дисциплины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ПД.01</w:t>
            </w:r>
          </w:p>
        </w:tc>
        <w:tc>
          <w:tcPr>
            <w:tcW w:w="7513" w:type="dxa"/>
          </w:tcPr>
          <w:p w:rsidR="007D0FD8" w:rsidRPr="00FB4F56" w:rsidRDefault="0092568E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Экономика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ПД.02</w:t>
            </w:r>
          </w:p>
        </w:tc>
        <w:tc>
          <w:tcPr>
            <w:tcW w:w="7513" w:type="dxa"/>
          </w:tcPr>
          <w:p w:rsidR="007D0FD8" w:rsidRPr="00FB4F56" w:rsidRDefault="002D7A66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Информатика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ПД.03</w:t>
            </w:r>
          </w:p>
        </w:tc>
        <w:tc>
          <w:tcPr>
            <w:tcW w:w="7513" w:type="dxa"/>
          </w:tcPr>
          <w:p w:rsidR="007D0FD8" w:rsidRPr="00FB4F56" w:rsidRDefault="00A113E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Родной язык </w:t>
            </w:r>
          </w:p>
        </w:tc>
      </w:tr>
      <w:tr w:rsidR="0092568E" w:rsidRPr="000F1546" w:rsidTr="002E1A5C">
        <w:tc>
          <w:tcPr>
            <w:tcW w:w="1843" w:type="dxa"/>
          </w:tcPr>
          <w:p w:rsidR="0092568E" w:rsidRPr="00FB4F56" w:rsidRDefault="0092568E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ПД.04</w:t>
            </w:r>
          </w:p>
        </w:tc>
        <w:tc>
          <w:tcPr>
            <w:tcW w:w="7513" w:type="dxa"/>
          </w:tcPr>
          <w:p w:rsidR="0092568E" w:rsidRPr="00FB4F56" w:rsidRDefault="0092568E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Математика</w:t>
            </w:r>
          </w:p>
        </w:tc>
      </w:tr>
      <w:tr w:rsidR="006A6092" w:rsidRPr="000F1546" w:rsidTr="002E1A5C">
        <w:tc>
          <w:tcPr>
            <w:tcW w:w="1843" w:type="dxa"/>
          </w:tcPr>
          <w:p w:rsidR="006A6092" w:rsidRPr="00FB4F56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ПП</w:t>
            </w:r>
          </w:p>
        </w:tc>
        <w:tc>
          <w:tcPr>
            <w:tcW w:w="7513" w:type="dxa"/>
          </w:tcPr>
          <w:p w:rsidR="006A6092" w:rsidRPr="00FB4F56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Профессиональная подготовка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  <w:iCs/>
              </w:rPr>
              <w:t>ОГСЭ.00</w:t>
            </w:r>
          </w:p>
        </w:tc>
        <w:tc>
          <w:tcPr>
            <w:tcW w:w="7513" w:type="dxa"/>
          </w:tcPr>
          <w:p w:rsidR="007D0FD8" w:rsidRPr="00FB4F56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Общий гуманитарный и социально-экономический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4F56">
              <w:rPr>
                <w:iCs/>
              </w:rPr>
              <w:t>ОГСЭ.01</w:t>
            </w:r>
          </w:p>
        </w:tc>
        <w:tc>
          <w:tcPr>
            <w:tcW w:w="7513" w:type="dxa"/>
          </w:tcPr>
          <w:p w:rsidR="007D0FD8" w:rsidRPr="00FB4F56" w:rsidRDefault="006A6092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Основы философии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4F56">
              <w:rPr>
                <w:iCs/>
              </w:rPr>
              <w:t>ОГСЭ.02</w:t>
            </w:r>
          </w:p>
        </w:tc>
        <w:tc>
          <w:tcPr>
            <w:tcW w:w="751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История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4F56">
              <w:rPr>
                <w:iCs/>
              </w:rPr>
              <w:t>ОГСЭ.03</w:t>
            </w:r>
          </w:p>
        </w:tc>
        <w:tc>
          <w:tcPr>
            <w:tcW w:w="751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Иностранный язык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4F56">
              <w:rPr>
                <w:iCs/>
              </w:rPr>
              <w:t>ОГСЭ.0</w:t>
            </w:r>
            <w:r w:rsidR="007C4721" w:rsidRPr="00FB4F56">
              <w:rPr>
                <w:iCs/>
              </w:rPr>
              <w:t>4</w:t>
            </w:r>
          </w:p>
        </w:tc>
        <w:tc>
          <w:tcPr>
            <w:tcW w:w="751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Физическая культура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ЕН.00</w:t>
            </w:r>
          </w:p>
        </w:tc>
        <w:tc>
          <w:tcPr>
            <w:tcW w:w="7513" w:type="dxa"/>
          </w:tcPr>
          <w:p w:rsidR="007D0FD8" w:rsidRPr="00FB4F56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Математический и общий естественнонаучный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ЕН.01</w:t>
            </w:r>
          </w:p>
        </w:tc>
        <w:tc>
          <w:tcPr>
            <w:tcW w:w="7513" w:type="dxa"/>
          </w:tcPr>
          <w:p w:rsidR="007D0FD8" w:rsidRPr="00FB4F56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Математика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ЕН.02</w:t>
            </w:r>
          </w:p>
        </w:tc>
        <w:tc>
          <w:tcPr>
            <w:tcW w:w="7513" w:type="dxa"/>
          </w:tcPr>
          <w:p w:rsidR="007D0FD8" w:rsidRPr="00FB4F56" w:rsidRDefault="006A6092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Информационные технологии в профессиональной деятельности</w:t>
            </w:r>
          </w:p>
        </w:tc>
      </w:tr>
      <w:tr w:rsidR="006A6092" w:rsidRPr="000F1546" w:rsidTr="002E1A5C">
        <w:tc>
          <w:tcPr>
            <w:tcW w:w="1843" w:type="dxa"/>
          </w:tcPr>
          <w:p w:rsidR="006A6092" w:rsidRPr="00FB4F56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</w:t>
            </w:r>
          </w:p>
        </w:tc>
        <w:tc>
          <w:tcPr>
            <w:tcW w:w="7513" w:type="dxa"/>
          </w:tcPr>
          <w:p w:rsidR="006A6092" w:rsidRPr="00FB4F56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Профессиональный цикл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ОП.00</w:t>
            </w:r>
          </w:p>
        </w:tc>
        <w:tc>
          <w:tcPr>
            <w:tcW w:w="7513" w:type="dxa"/>
          </w:tcPr>
          <w:p w:rsidR="007D0FD8" w:rsidRPr="00FB4F56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Общепрофессиональные дисциплины</w:t>
            </w:r>
          </w:p>
        </w:tc>
      </w:tr>
      <w:tr w:rsidR="004B2C38" w:rsidRPr="000F1546" w:rsidTr="002E1A5C">
        <w:tc>
          <w:tcPr>
            <w:tcW w:w="1843" w:type="dxa"/>
          </w:tcPr>
          <w:p w:rsidR="004B2C38" w:rsidRPr="00FB4F56" w:rsidRDefault="004B2C38" w:rsidP="004B2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ОП.01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Экономика организации</w:t>
            </w:r>
          </w:p>
        </w:tc>
      </w:tr>
      <w:tr w:rsidR="004B2C38" w:rsidRPr="000F1546" w:rsidTr="002E1A5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ОП.02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Статистика</w:t>
            </w:r>
          </w:p>
        </w:tc>
      </w:tr>
      <w:tr w:rsidR="004B2C38" w:rsidRPr="000F1546" w:rsidTr="002E1A5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ОП.03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Менеджмент (по отраслям)</w:t>
            </w:r>
          </w:p>
        </w:tc>
      </w:tr>
      <w:tr w:rsidR="004B2C38" w:rsidRPr="000F1546" w:rsidTr="002E1A5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ОП.04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Документационное обеспечение управления</w:t>
            </w:r>
          </w:p>
        </w:tc>
      </w:tr>
      <w:tr w:rsidR="004B2C38" w:rsidRPr="000F1546" w:rsidTr="002E1A5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lastRenderedPageBreak/>
              <w:t>ОП.05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Правовое обеспечение профессиональной деятельности</w:t>
            </w:r>
          </w:p>
        </w:tc>
      </w:tr>
      <w:tr w:rsidR="004B2C38" w:rsidRPr="000F1546" w:rsidTr="002E1A5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ОП.06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Логистика</w:t>
            </w:r>
          </w:p>
        </w:tc>
      </w:tr>
      <w:tr w:rsidR="004B2C38" w:rsidRPr="000F1546" w:rsidTr="002E1A5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ОП.07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Бухгалтерский учет</w:t>
            </w:r>
          </w:p>
        </w:tc>
      </w:tr>
      <w:tr w:rsidR="004B2C38" w:rsidRPr="000F1546" w:rsidTr="002E1A5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ОП.08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Стандартизация, метрология и подтверждение соответствия</w:t>
            </w:r>
          </w:p>
        </w:tc>
      </w:tr>
      <w:tr w:rsidR="004B2C38" w:rsidRPr="000F1546" w:rsidTr="002E1A5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ОП.09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Безопасность жизнедеятельности</w:t>
            </w:r>
          </w:p>
        </w:tc>
      </w:tr>
      <w:tr w:rsidR="004B2C38" w:rsidRPr="000F1546" w:rsidTr="002E1A5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ОП.1</w:t>
            </w:r>
            <w:r w:rsidR="00100A59" w:rsidRPr="00FB4F56">
              <w:t>0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Управление персоналом</w:t>
            </w:r>
          </w:p>
        </w:tc>
      </w:tr>
      <w:tr w:rsidR="006A6092" w:rsidRPr="000F1546" w:rsidTr="002E1A5C">
        <w:tc>
          <w:tcPr>
            <w:tcW w:w="1843" w:type="dxa"/>
          </w:tcPr>
          <w:p w:rsidR="006A6092" w:rsidRPr="00FB4F56" w:rsidRDefault="0092568E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ОП.11</w:t>
            </w:r>
          </w:p>
        </w:tc>
        <w:tc>
          <w:tcPr>
            <w:tcW w:w="7513" w:type="dxa"/>
          </w:tcPr>
          <w:p w:rsidR="006A6092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Основы экономической теории</w:t>
            </w:r>
          </w:p>
        </w:tc>
      </w:tr>
      <w:tr w:rsidR="0092568E" w:rsidRPr="000F1546" w:rsidTr="002E1A5C">
        <w:tc>
          <w:tcPr>
            <w:tcW w:w="1843" w:type="dxa"/>
          </w:tcPr>
          <w:p w:rsidR="0092568E" w:rsidRPr="00FB4F56" w:rsidRDefault="0092568E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ОП.12</w:t>
            </w:r>
          </w:p>
        </w:tc>
        <w:tc>
          <w:tcPr>
            <w:tcW w:w="7513" w:type="dxa"/>
          </w:tcPr>
          <w:p w:rsidR="0092568E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Региональная инфраструктура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ПМ.00</w:t>
            </w:r>
          </w:p>
        </w:tc>
        <w:tc>
          <w:tcPr>
            <w:tcW w:w="7513" w:type="dxa"/>
          </w:tcPr>
          <w:p w:rsidR="007D0FD8" w:rsidRPr="00FB4F56" w:rsidRDefault="007D0FD8" w:rsidP="004B2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Профессиональные модули</w:t>
            </w:r>
          </w:p>
        </w:tc>
      </w:tr>
      <w:tr w:rsidR="00776204" w:rsidRPr="000F1546" w:rsidTr="002E1A5C">
        <w:tc>
          <w:tcPr>
            <w:tcW w:w="1843" w:type="dxa"/>
          </w:tcPr>
          <w:p w:rsidR="00776204" w:rsidRPr="00FB4F56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ПМ.01</w:t>
            </w:r>
          </w:p>
        </w:tc>
        <w:tc>
          <w:tcPr>
            <w:tcW w:w="7513" w:type="dxa"/>
          </w:tcPr>
          <w:p w:rsidR="00776204" w:rsidRPr="00FB4F56" w:rsidRDefault="00FB4F56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Организация и управление торгово-сбытовой деятельностью</w:t>
            </w:r>
          </w:p>
        </w:tc>
      </w:tr>
      <w:tr w:rsidR="00776204" w:rsidRPr="000F1546" w:rsidTr="002E1A5C">
        <w:tc>
          <w:tcPr>
            <w:tcW w:w="1843" w:type="dxa"/>
          </w:tcPr>
          <w:p w:rsidR="00776204" w:rsidRPr="00FB4F56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МДК.01.01</w:t>
            </w:r>
          </w:p>
        </w:tc>
        <w:tc>
          <w:tcPr>
            <w:tcW w:w="7513" w:type="dxa"/>
          </w:tcPr>
          <w:p w:rsidR="00776204" w:rsidRPr="00FB4F56" w:rsidRDefault="00FB4F56" w:rsidP="00776204">
            <w:pPr>
              <w:widowControl w:val="0"/>
              <w:autoSpaceDE w:val="0"/>
              <w:autoSpaceDN w:val="0"/>
              <w:adjustRightInd w:val="0"/>
            </w:pPr>
            <w:r w:rsidRPr="00FB4F56">
              <w:t>Организация коммерческой деятельности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МДК.01.02</w:t>
            </w:r>
          </w:p>
        </w:tc>
        <w:tc>
          <w:tcPr>
            <w:tcW w:w="7513" w:type="dxa"/>
          </w:tcPr>
          <w:p w:rsidR="00A947D7" w:rsidRPr="00FB4F56" w:rsidRDefault="00FB4F56" w:rsidP="00A947D7">
            <w:r w:rsidRPr="00FB4F56">
              <w:t>Организация торговли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МДК.01.03</w:t>
            </w:r>
          </w:p>
        </w:tc>
        <w:tc>
          <w:tcPr>
            <w:tcW w:w="7513" w:type="dxa"/>
          </w:tcPr>
          <w:p w:rsidR="00A947D7" w:rsidRPr="00FB4F56" w:rsidRDefault="00FB4F56" w:rsidP="00A947D7">
            <w:r w:rsidRPr="00FB4F56">
              <w:t>Техническое оснащение торговых организаций и охрана труда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УП 01.01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Учебная практика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ПП 01.01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Производственная практика (по профилю специальности)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ПМ 01. ЭК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Экзамен квалификационный</w:t>
            </w:r>
          </w:p>
        </w:tc>
      </w:tr>
      <w:tr w:rsidR="00776204" w:rsidRPr="000F1546" w:rsidTr="002E1A5C">
        <w:tc>
          <w:tcPr>
            <w:tcW w:w="1843" w:type="dxa"/>
          </w:tcPr>
          <w:p w:rsidR="00776204" w:rsidRPr="00FB4F56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ПМ.02</w:t>
            </w:r>
          </w:p>
        </w:tc>
        <w:tc>
          <w:tcPr>
            <w:tcW w:w="7513" w:type="dxa"/>
          </w:tcPr>
          <w:p w:rsidR="00776204" w:rsidRPr="00FB4F56" w:rsidRDefault="00FB4F56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Организация и проведение экономической и маркетинговой деятельности</w:t>
            </w:r>
          </w:p>
        </w:tc>
      </w:tr>
      <w:tr w:rsidR="00776204" w:rsidRPr="000F1546" w:rsidTr="002E1A5C">
        <w:tc>
          <w:tcPr>
            <w:tcW w:w="1843" w:type="dxa"/>
          </w:tcPr>
          <w:p w:rsidR="00776204" w:rsidRPr="00FB4F56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</w:t>
            </w:r>
            <w:r w:rsidR="00EE4C9B" w:rsidRPr="00FB4F56">
              <w:t>02.01</w:t>
            </w:r>
          </w:p>
        </w:tc>
        <w:tc>
          <w:tcPr>
            <w:tcW w:w="7513" w:type="dxa"/>
          </w:tcPr>
          <w:p w:rsidR="00776204" w:rsidRPr="00FB4F56" w:rsidRDefault="00FB4F56" w:rsidP="00776204">
            <w:pPr>
              <w:widowControl w:val="0"/>
              <w:autoSpaceDE w:val="0"/>
              <w:autoSpaceDN w:val="0"/>
              <w:adjustRightInd w:val="0"/>
            </w:pPr>
            <w:r w:rsidRPr="00FB4F56">
              <w:t>Финансы, налоги и налогообложение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МДК.02.02</w:t>
            </w:r>
          </w:p>
        </w:tc>
        <w:tc>
          <w:tcPr>
            <w:tcW w:w="7513" w:type="dxa"/>
          </w:tcPr>
          <w:p w:rsidR="00A947D7" w:rsidRPr="00FB4F56" w:rsidRDefault="00FB4F56" w:rsidP="00776204">
            <w:pPr>
              <w:widowControl w:val="0"/>
              <w:autoSpaceDE w:val="0"/>
              <w:autoSpaceDN w:val="0"/>
              <w:adjustRightInd w:val="0"/>
            </w:pPr>
            <w:r w:rsidRPr="00FB4F56">
              <w:t>Анализ финансово-хозяйственной деятельности</w:t>
            </w:r>
          </w:p>
        </w:tc>
      </w:tr>
      <w:tr w:rsidR="00FB4F56" w:rsidRPr="000F1546" w:rsidTr="002E1A5C">
        <w:tc>
          <w:tcPr>
            <w:tcW w:w="1843" w:type="dxa"/>
          </w:tcPr>
          <w:p w:rsidR="00FB4F56" w:rsidRPr="00FB4F56" w:rsidRDefault="00FB4F56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МДК.02.03</w:t>
            </w:r>
          </w:p>
        </w:tc>
        <w:tc>
          <w:tcPr>
            <w:tcW w:w="7513" w:type="dxa"/>
          </w:tcPr>
          <w:p w:rsidR="00FB4F56" w:rsidRPr="00FB4F56" w:rsidRDefault="00FB4F56" w:rsidP="00776204">
            <w:pPr>
              <w:widowControl w:val="0"/>
              <w:autoSpaceDE w:val="0"/>
              <w:autoSpaceDN w:val="0"/>
              <w:adjustRightInd w:val="0"/>
            </w:pPr>
            <w:r w:rsidRPr="00FB4F56">
              <w:t>Маркетинг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УП 02.01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Учебная практика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ПП 02.01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Производственная практика (по профилю специальности)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ПМ 02. ЭК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Экзамен квалификационный</w:t>
            </w:r>
          </w:p>
        </w:tc>
      </w:tr>
      <w:tr w:rsidR="00776204" w:rsidRPr="000F1546" w:rsidTr="002E1A5C">
        <w:tc>
          <w:tcPr>
            <w:tcW w:w="1843" w:type="dxa"/>
          </w:tcPr>
          <w:p w:rsidR="00776204" w:rsidRPr="00FB4F56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ПМ.03</w:t>
            </w:r>
          </w:p>
        </w:tc>
        <w:tc>
          <w:tcPr>
            <w:tcW w:w="7513" w:type="dxa"/>
          </w:tcPr>
          <w:p w:rsidR="00776204" w:rsidRPr="00FB4F56" w:rsidRDefault="00FB4F56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776204" w:rsidRPr="000F1546" w:rsidTr="002E1A5C">
        <w:tc>
          <w:tcPr>
            <w:tcW w:w="1843" w:type="dxa"/>
          </w:tcPr>
          <w:p w:rsidR="00776204" w:rsidRPr="00FB4F56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МДК.03.01</w:t>
            </w:r>
          </w:p>
        </w:tc>
        <w:tc>
          <w:tcPr>
            <w:tcW w:w="7513" w:type="dxa"/>
          </w:tcPr>
          <w:p w:rsidR="00776204" w:rsidRPr="00FB4F56" w:rsidRDefault="00FB4F56" w:rsidP="00EE4C9B">
            <w:pPr>
              <w:widowControl w:val="0"/>
              <w:autoSpaceDE w:val="0"/>
              <w:autoSpaceDN w:val="0"/>
              <w:adjustRightInd w:val="0"/>
            </w:pPr>
            <w:r w:rsidRPr="00FB4F56">
              <w:t>Теоретические основы товароведения</w:t>
            </w:r>
          </w:p>
        </w:tc>
      </w:tr>
      <w:tr w:rsidR="00FB4F56" w:rsidRPr="000F1546" w:rsidTr="002E1A5C">
        <w:tc>
          <w:tcPr>
            <w:tcW w:w="1843" w:type="dxa"/>
          </w:tcPr>
          <w:p w:rsidR="00FB4F56" w:rsidRPr="00FB4F56" w:rsidRDefault="00FB4F56" w:rsidP="00FB4F56">
            <w:pPr>
              <w:jc w:val="center"/>
            </w:pPr>
            <w:r w:rsidRPr="00FB4F56">
              <w:t>МДК.03.02</w:t>
            </w:r>
          </w:p>
        </w:tc>
        <w:tc>
          <w:tcPr>
            <w:tcW w:w="7513" w:type="dxa"/>
          </w:tcPr>
          <w:p w:rsidR="00FB4F56" w:rsidRPr="00FB4F56" w:rsidRDefault="00FB4F56" w:rsidP="00FB4F56">
            <w:pPr>
              <w:widowControl w:val="0"/>
              <w:autoSpaceDE w:val="0"/>
              <w:autoSpaceDN w:val="0"/>
              <w:adjustRightInd w:val="0"/>
            </w:pPr>
            <w:r w:rsidRPr="00FB4F56">
              <w:t>Товароведение продовольственных и непродовольственных товаров</w:t>
            </w:r>
          </w:p>
        </w:tc>
      </w:tr>
      <w:tr w:rsidR="00FB4F56" w:rsidRPr="000F1546" w:rsidTr="002E1A5C">
        <w:tc>
          <w:tcPr>
            <w:tcW w:w="1843" w:type="dxa"/>
          </w:tcPr>
          <w:p w:rsidR="00FB4F56" w:rsidRPr="00FB4F56" w:rsidRDefault="00FB4F56" w:rsidP="00FB4F56">
            <w:pPr>
              <w:jc w:val="center"/>
            </w:pPr>
            <w:r w:rsidRPr="00FB4F56">
              <w:t>МДК.03.03</w:t>
            </w:r>
          </w:p>
        </w:tc>
        <w:tc>
          <w:tcPr>
            <w:tcW w:w="7513" w:type="dxa"/>
          </w:tcPr>
          <w:p w:rsidR="00FB4F56" w:rsidRPr="00FB4F56" w:rsidRDefault="00FB4F56" w:rsidP="00FB4F56">
            <w:pPr>
              <w:widowControl w:val="0"/>
              <w:autoSpaceDE w:val="0"/>
              <w:autoSpaceDN w:val="0"/>
              <w:adjustRightInd w:val="0"/>
            </w:pPr>
            <w:r w:rsidRPr="00FB4F56">
              <w:t>Товарная политика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УП 03.01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Учебная практика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ПП 03.01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Производственная практика (по профилю специальности)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ПМ 03. ЭК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Экзамен квалификационный</w:t>
            </w:r>
          </w:p>
        </w:tc>
      </w:tr>
      <w:tr w:rsidR="00776204" w:rsidRPr="000F1546" w:rsidTr="002E1A5C">
        <w:tc>
          <w:tcPr>
            <w:tcW w:w="1843" w:type="dxa"/>
          </w:tcPr>
          <w:p w:rsidR="00776204" w:rsidRPr="00FB4F56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ПМ.04</w:t>
            </w:r>
          </w:p>
        </w:tc>
        <w:tc>
          <w:tcPr>
            <w:tcW w:w="7513" w:type="dxa"/>
          </w:tcPr>
          <w:p w:rsidR="00776204" w:rsidRPr="00FB4F56" w:rsidRDefault="00FB4F56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Выполнение работ по профессии Продавец продовольственных и непродовольственных товаров</w:t>
            </w:r>
          </w:p>
        </w:tc>
      </w:tr>
      <w:tr w:rsidR="00776204" w:rsidRPr="000F1546" w:rsidTr="002E1A5C">
        <w:tc>
          <w:tcPr>
            <w:tcW w:w="1843" w:type="dxa"/>
          </w:tcPr>
          <w:p w:rsidR="00776204" w:rsidRPr="00FB4F56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МДК.04.01</w:t>
            </w:r>
          </w:p>
        </w:tc>
        <w:tc>
          <w:tcPr>
            <w:tcW w:w="7513" w:type="dxa"/>
          </w:tcPr>
          <w:p w:rsidR="00776204" w:rsidRPr="00FB4F56" w:rsidRDefault="00FB4F56" w:rsidP="00EE4C9B">
            <w:pPr>
              <w:widowControl w:val="0"/>
              <w:autoSpaceDE w:val="0"/>
              <w:autoSpaceDN w:val="0"/>
              <w:adjustRightInd w:val="0"/>
            </w:pPr>
            <w:r w:rsidRPr="00FB4F56">
              <w:t>Санитария и гигиена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МДК.04.02</w:t>
            </w:r>
          </w:p>
        </w:tc>
        <w:tc>
          <w:tcPr>
            <w:tcW w:w="7513" w:type="dxa"/>
          </w:tcPr>
          <w:p w:rsidR="00A947D7" w:rsidRPr="00FB4F56" w:rsidRDefault="00FB4F56" w:rsidP="00EE4C9B">
            <w:pPr>
              <w:widowControl w:val="0"/>
              <w:autoSpaceDE w:val="0"/>
              <w:autoSpaceDN w:val="0"/>
              <w:adjustRightInd w:val="0"/>
            </w:pPr>
            <w:r w:rsidRPr="00FB4F56">
              <w:t>Упаковка товаров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УП 04.01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Учебная практика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ПП 04.01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Производственная практика (по профилю специальности)</w:t>
            </w:r>
          </w:p>
        </w:tc>
      </w:tr>
      <w:tr w:rsidR="00A947D7" w:rsidRPr="000F1546" w:rsidTr="002E1A5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ПМ 04. ЭК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Экзамен квалификационный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5F6E2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ППД</w:t>
            </w:r>
          </w:p>
        </w:tc>
        <w:tc>
          <w:tcPr>
            <w:tcW w:w="7513" w:type="dxa"/>
          </w:tcPr>
          <w:p w:rsidR="007D0FD8" w:rsidRPr="00FB4F56" w:rsidRDefault="005F6E28" w:rsidP="005F6E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56">
              <w:rPr>
                <w:b/>
              </w:rPr>
              <w:t>Производственная практика (преддипломная)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D0FD8" w:rsidRPr="00FB4F56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Подготовка выпускной квалификационной работы</w:t>
            </w:r>
          </w:p>
        </w:tc>
      </w:tr>
      <w:tr w:rsidR="007D0FD8" w:rsidRPr="000F1546" w:rsidTr="002E1A5C">
        <w:tc>
          <w:tcPr>
            <w:tcW w:w="1843" w:type="dxa"/>
          </w:tcPr>
          <w:p w:rsidR="007D0FD8" w:rsidRPr="00FB4F56" w:rsidRDefault="007D0FD8" w:rsidP="00EE4C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D0FD8" w:rsidRPr="00FB4F56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Защита выпускной квалификационной работы</w:t>
            </w:r>
          </w:p>
        </w:tc>
      </w:tr>
    </w:tbl>
    <w:p w:rsidR="002D7A66" w:rsidRDefault="002D7A66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47EEE" w:rsidRPr="00295764" w:rsidRDefault="00230413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4.4 </w:t>
      </w:r>
      <w:r w:rsidR="00647EEE" w:rsidRPr="00295764">
        <w:rPr>
          <w:b/>
          <w:bCs/>
        </w:rPr>
        <w:t>Общая характеристика программ учебных дисциплин</w:t>
      </w:r>
    </w:p>
    <w:p w:rsidR="00647EEE" w:rsidRPr="00295764" w:rsidRDefault="00647EEE" w:rsidP="0058227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F94CEE" w:rsidRPr="000F1546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295764">
        <w:t xml:space="preserve">Рабочие программы дисциплин (модулей) ежегодно обновляются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на специальность </w:t>
      </w:r>
      <w:r w:rsidR="00FB4F56" w:rsidRPr="0062404B">
        <w:t xml:space="preserve">38.02.04 </w:t>
      </w:r>
      <w:r w:rsidR="00FB4F56">
        <w:t>«</w:t>
      </w:r>
      <w:r w:rsidR="00FB4F56" w:rsidRPr="0062404B">
        <w:t>Коммерция (по отраслям)</w:t>
      </w:r>
      <w:r w:rsidR="00FB4F56" w:rsidRPr="00DB6451">
        <w:t>»</w:t>
      </w:r>
      <w:r w:rsidR="00FB4F56">
        <w:t>.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программах дисциплин (модулей) обеспечивается эффективная самостоятельная </w:t>
      </w:r>
      <w:r w:rsidRPr="00295764">
        <w:lastRenderedPageBreak/>
        <w:t xml:space="preserve">работа в сочетании с совершенствованием управления ею со стороны преподавателей и мастеров производственного обучения.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 обеспечивают обучающимся возможность участвовать в формировании индивидуальной образовательной программы.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(модулей), в целях реализации компетентностного подхода,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647EEE" w:rsidRPr="00295764" w:rsidRDefault="00647E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учебной программе каждой дисциплины четко сформулированы конечные требования результатам их освоения: </w:t>
      </w:r>
      <w:r w:rsidR="00EE4C9B" w:rsidRPr="00295764">
        <w:t>общим и профессиональным</w:t>
      </w:r>
      <w:r w:rsidR="009F2889" w:rsidRPr="00295764">
        <w:t xml:space="preserve"> </w:t>
      </w:r>
      <w:r w:rsidR="00EE4C9B" w:rsidRPr="00295764">
        <w:t xml:space="preserve">компетенциям, </w:t>
      </w:r>
      <w:r w:rsidRPr="00295764">
        <w:t xml:space="preserve">знаниям и умениям. </w:t>
      </w:r>
    </w:p>
    <w:p w:rsidR="00647EEE" w:rsidRPr="00295764" w:rsidRDefault="00647EEE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соответствует требованиям ФГОС. </w:t>
      </w:r>
    </w:p>
    <w:p w:rsidR="00025618" w:rsidRPr="008C20B9" w:rsidRDefault="008C20B9" w:rsidP="008C20B9">
      <w:pPr>
        <w:widowControl w:val="0"/>
        <w:autoSpaceDE w:val="0"/>
        <w:autoSpaceDN w:val="0"/>
        <w:adjustRightInd w:val="0"/>
        <w:ind w:firstLine="851"/>
        <w:jc w:val="both"/>
      </w:pPr>
      <w:r w:rsidRPr="008C20B9">
        <w:t xml:space="preserve">Рабочие </w:t>
      </w:r>
      <w:proofErr w:type="gramStart"/>
      <w:r w:rsidRPr="008C20B9">
        <w:t>программы  дисциплин</w:t>
      </w:r>
      <w:proofErr w:type="gramEnd"/>
      <w:r w:rsidRPr="008C20B9">
        <w:t xml:space="preserve"> представлены в  локальной  сети университета</w:t>
      </w:r>
      <w:r w:rsidR="00290A2E">
        <w:t>.</w:t>
      </w:r>
    </w:p>
    <w:p w:rsidR="008C20B9" w:rsidRDefault="008C20B9" w:rsidP="009960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53302" w:rsidRPr="00295764" w:rsidRDefault="00753302" w:rsidP="0099602C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4.5. Общая характеристика программ профессиональных модулей</w:t>
      </w:r>
    </w:p>
    <w:p w:rsidR="00753302" w:rsidRPr="00295764" w:rsidRDefault="0075330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Программа подготовки специалистов среднего звена по специальности </w:t>
      </w:r>
      <w:r w:rsidR="00FB4F56" w:rsidRPr="0062404B">
        <w:t xml:space="preserve">38.02.04 </w:t>
      </w:r>
      <w:r w:rsidR="00FB4F56">
        <w:t>«</w:t>
      </w:r>
      <w:r w:rsidR="00FB4F56" w:rsidRPr="0062404B">
        <w:t>Коммерция (по отраслям)</w:t>
      </w:r>
      <w:r w:rsidR="00FB4F56" w:rsidRPr="00DB6451">
        <w:t>»</w:t>
      </w:r>
      <w:r w:rsidRPr="00295764">
        <w:t xml:space="preserve"> предусматривает освоение </w:t>
      </w:r>
      <w:r w:rsidRPr="00295764">
        <w:rPr>
          <w:bCs/>
        </w:rPr>
        <w:t>профессиональных моду</w:t>
      </w:r>
      <w:r w:rsidR="00EE4C9B" w:rsidRPr="00295764">
        <w:rPr>
          <w:bCs/>
        </w:rPr>
        <w:t>лей:</w:t>
      </w:r>
    </w:p>
    <w:p w:rsidR="00FB4F56" w:rsidRPr="00FB4F56" w:rsidRDefault="00FB4F56" w:rsidP="001E79F7">
      <w:pPr>
        <w:pStyle w:val="af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ПМ 01</w:t>
      </w:r>
      <w:r w:rsidR="0026012F">
        <w:t xml:space="preserve"> О</w:t>
      </w:r>
      <w:r w:rsidRPr="00FB4F56">
        <w:t>рганизация и управление торгово-сбытовой деятельностью</w:t>
      </w:r>
      <w:r w:rsidR="0026012F">
        <w:t>;</w:t>
      </w:r>
    </w:p>
    <w:p w:rsidR="00603E6D" w:rsidRDefault="00FB4F56" w:rsidP="001E79F7">
      <w:pPr>
        <w:pStyle w:val="afa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>
        <w:t>ПМ 02</w:t>
      </w:r>
      <w:r w:rsidR="0026012F">
        <w:t xml:space="preserve"> О</w:t>
      </w:r>
      <w:r w:rsidRPr="00FB4F56">
        <w:t>рганизация и проведение экономической и маркетинговой деятельности</w:t>
      </w:r>
      <w:r w:rsidR="0026012F">
        <w:t>;</w:t>
      </w:r>
    </w:p>
    <w:p w:rsidR="00FB4F56" w:rsidRPr="00FB4F56" w:rsidRDefault="0026012F" w:rsidP="001E79F7">
      <w:pPr>
        <w:pStyle w:val="af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ПМ </w:t>
      </w:r>
      <w:r w:rsidR="00FB4F56">
        <w:t>03</w:t>
      </w:r>
      <w:r>
        <w:t xml:space="preserve"> У</w:t>
      </w:r>
      <w:r w:rsidR="00FB4F56" w:rsidRPr="00FB4F56">
        <w:t>правление ассортиментом, оценка качества и обеспечение сохраняемости товаров</w:t>
      </w:r>
      <w:r>
        <w:t>;</w:t>
      </w:r>
    </w:p>
    <w:p w:rsidR="00FB4F56" w:rsidRPr="00FB4F56" w:rsidRDefault="0026012F" w:rsidP="001E79F7">
      <w:pPr>
        <w:pStyle w:val="afa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ПМ </w:t>
      </w:r>
      <w:r w:rsidR="00FB4F56">
        <w:t>04</w:t>
      </w:r>
      <w:r>
        <w:t xml:space="preserve"> В</w:t>
      </w:r>
      <w:r w:rsidR="00FB4F56" w:rsidRPr="00FB4F56">
        <w:t>ыполнение работ по профессии Продавец продовольственных и непродовольственных товаров</w:t>
      </w:r>
      <w:r>
        <w:t>.</w:t>
      </w:r>
    </w:p>
    <w:p w:rsidR="00EE4C9B" w:rsidRPr="00295764" w:rsidRDefault="00F94CEE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Содержание профессионального </w:t>
      </w:r>
      <w:r w:rsidR="00753302" w:rsidRPr="00295764">
        <w:t xml:space="preserve">модуля определяют конкретные виды профессиональной деятельности, к которым готовится выпускник. </w:t>
      </w:r>
    </w:p>
    <w:p w:rsidR="0026012F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профессиональных модулей </w:t>
      </w:r>
      <w:r w:rsidR="00050DE3" w:rsidRPr="00295764">
        <w:t>ежегодно обновля</w:t>
      </w:r>
      <w:r w:rsidR="006B6A5F" w:rsidRPr="00295764">
        <w:t>ются</w:t>
      </w:r>
      <w:r w:rsidRPr="00295764">
        <w:t xml:space="preserve"> (в части содержания междисциплинарных </w:t>
      </w:r>
      <w:r w:rsidR="00050DE3" w:rsidRPr="00295764">
        <w:t>курсов</w:t>
      </w:r>
      <w:r w:rsidRPr="00295764">
        <w:t>, учебной и</w:t>
      </w:r>
      <w:bookmarkStart w:id="5" w:name="page49"/>
      <w:bookmarkEnd w:id="5"/>
      <w:r w:rsidRPr="00295764">
        <w:t xml:space="preserve">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</w:t>
      </w:r>
      <w:proofErr w:type="gramStart"/>
      <w:r w:rsidRPr="00295764">
        <w:t>в рамках</w:t>
      </w:r>
      <w:proofErr w:type="gramEnd"/>
      <w:r w:rsidRPr="00295764">
        <w:t xml:space="preserve"> установленных ФГОС СПО</w:t>
      </w:r>
      <w:r w:rsidR="0026012F">
        <w:t xml:space="preserve"> по специальности</w:t>
      </w:r>
      <w:r w:rsidRPr="00295764">
        <w:t xml:space="preserve"> </w:t>
      </w:r>
      <w:r w:rsidR="0026012F" w:rsidRPr="0062404B">
        <w:t xml:space="preserve">38.02.04 </w:t>
      </w:r>
      <w:r w:rsidR="0026012F">
        <w:t>«</w:t>
      </w:r>
      <w:r w:rsidR="0026012F" w:rsidRPr="0062404B">
        <w:t>Коммерция (по отраслям)</w:t>
      </w:r>
      <w:r w:rsidR="0026012F" w:rsidRPr="00DB6451">
        <w:t>»</w:t>
      </w:r>
      <w:r w:rsidR="0026012F">
        <w:t>.</w:t>
      </w: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рабочих программах профессиональных модулей четко сформулированы требования к результатам их освоения: </w:t>
      </w:r>
      <w:r w:rsidR="003307F3" w:rsidRPr="00295764">
        <w:t xml:space="preserve">общим и профессиональным </w:t>
      </w:r>
      <w:r w:rsidRPr="00295764">
        <w:t>компетенциям, приобретаемому практическому опыту, знаниям и умениям.</w:t>
      </w:r>
    </w:p>
    <w:p w:rsidR="00753302" w:rsidRPr="00295764" w:rsidRDefault="0075330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практик.</w:t>
      </w:r>
    </w:p>
    <w:p w:rsidR="00025618" w:rsidRPr="00295764" w:rsidRDefault="00025618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autoSpaceDE w:val="0"/>
        <w:autoSpaceDN w:val="0"/>
        <w:adjustRightInd w:val="0"/>
        <w:ind w:left="860" w:firstLine="851"/>
        <w:jc w:val="both"/>
        <w:rPr>
          <w:b/>
          <w:bCs/>
        </w:rPr>
      </w:pPr>
      <w:r w:rsidRPr="00295764">
        <w:rPr>
          <w:b/>
          <w:bCs/>
        </w:rPr>
        <w:t>4.6. Программы учебной и производственной практик</w:t>
      </w:r>
    </w:p>
    <w:p w:rsidR="00D522CD" w:rsidRPr="00295764" w:rsidRDefault="00D522CD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соответствии с ФГОС СПО по специальности </w:t>
      </w:r>
      <w:r w:rsidR="0026012F" w:rsidRPr="0062404B">
        <w:t xml:space="preserve">38.02.04 </w:t>
      </w:r>
      <w:r w:rsidR="0026012F">
        <w:t>«</w:t>
      </w:r>
      <w:r w:rsidR="0026012F" w:rsidRPr="0062404B">
        <w:t>Коммерция (по отраслям)</w:t>
      </w:r>
      <w:r w:rsidR="0026012F" w:rsidRPr="00DB6451">
        <w:t>»</w:t>
      </w:r>
      <w:r w:rsidR="0026012F">
        <w:t xml:space="preserve"> </w:t>
      </w:r>
      <w:r w:rsidRPr="00295764">
        <w:t xml:space="preserve">раздел ППССЗ СПО «Учебная и производственная практики» является обязательным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Практики закрепляют знания и умения, приобретаемые обучающимися в результате освоения теоретических курсов, вырабатывают практические навыки и </w:t>
      </w:r>
      <w:r w:rsidRPr="00295764">
        <w:lastRenderedPageBreak/>
        <w:t>способствуют комплексному формированию общекультурных и профессиональных компетенций.</w:t>
      </w:r>
    </w:p>
    <w:p w:rsidR="00D522CD" w:rsidRPr="00295764" w:rsidRDefault="00D522CD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 реализации ППССЗ </w:t>
      </w:r>
      <w:r w:rsidR="0035370C" w:rsidRPr="00295764">
        <w:t>по специальности</w:t>
      </w:r>
      <w:r w:rsidRPr="00295764">
        <w:t xml:space="preserve"> </w:t>
      </w:r>
      <w:r w:rsidR="0026012F" w:rsidRPr="0062404B">
        <w:t xml:space="preserve">38.02.04 </w:t>
      </w:r>
      <w:r w:rsidR="0026012F">
        <w:t>«</w:t>
      </w:r>
      <w:r w:rsidR="0026012F" w:rsidRPr="0062404B">
        <w:t>Коммерция (по отраслям)</w:t>
      </w:r>
      <w:r w:rsidR="0026012F" w:rsidRPr="00DB6451">
        <w:t>»</w:t>
      </w:r>
      <w:r w:rsidR="0026012F">
        <w:t xml:space="preserve"> </w:t>
      </w:r>
      <w:r w:rsidRPr="00295764">
        <w:t>предусматриваются следующие виды прак</w:t>
      </w:r>
      <w:r w:rsidR="00456A93">
        <w:t>тик: учебная и производственная, п</w:t>
      </w:r>
      <w:r w:rsidR="00456A93" w:rsidRPr="00456A93">
        <w:t>роизводственная (преддипломная) практика</w:t>
      </w:r>
      <w:r w:rsidR="00456A93">
        <w:t>.</w:t>
      </w:r>
    </w:p>
    <w:p w:rsidR="006C2966" w:rsidRDefault="006C2966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Учебная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модулей, практика проводится концентрированно в несколько периодов.</w:t>
      </w:r>
      <w:r w:rsidRPr="00295764">
        <w:t xml:space="preserve"> </w:t>
      </w:r>
    </w:p>
    <w:p w:rsidR="00874401" w:rsidRPr="0026012F" w:rsidRDefault="003307F3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6012F">
        <w:t>В соответствии с ППССЗ</w:t>
      </w:r>
      <w:r w:rsidR="0026012F" w:rsidRPr="0026012F">
        <w:t xml:space="preserve"> по специальности</w:t>
      </w:r>
      <w:r w:rsidRPr="0026012F">
        <w:t xml:space="preserve"> </w:t>
      </w:r>
      <w:r w:rsidR="0026012F" w:rsidRPr="0026012F">
        <w:t xml:space="preserve">38.02.04 «Коммерция (по отраслям)» </w:t>
      </w:r>
      <w:r w:rsidR="006C2966" w:rsidRPr="0026012F">
        <w:t>учебная и производственная практики проводятся</w:t>
      </w:r>
      <w:r w:rsidR="00417597" w:rsidRPr="0026012F">
        <w:t xml:space="preserve"> по</w:t>
      </w:r>
      <w:r w:rsidR="00874401" w:rsidRPr="0026012F">
        <w:t>:</w:t>
      </w:r>
      <w:r w:rsidR="00050DE3" w:rsidRPr="0026012F">
        <w:t xml:space="preserve"> </w:t>
      </w:r>
    </w:p>
    <w:p w:rsidR="00417597" w:rsidRPr="0026012F" w:rsidRDefault="00417597" w:rsidP="001E79F7">
      <w:pPr>
        <w:pStyle w:val="af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26012F">
        <w:t xml:space="preserve">ПМ.01. </w:t>
      </w:r>
      <w:r w:rsidR="0026012F" w:rsidRPr="0026012F">
        <w:t>Организация и управление торгово-сбытовой деятельностью</w:t>
      </w:r>
      <w:r w:rsidR="00D1631B" w:rsidRPr="0026012F">
        <w:t xml:space="preserve">: учебная практика 36 часов и производственная практика (по профилю специальности) </w:t>
      </w:r>
      <w:r w:rsidR="0026012F" w:rsidRPr="0026012F">
        <w:t xml:space="preserve">72 </w:t>
      </w:r>
      <w:r w:rsidR="00D1631B" w:rsidRPr="0026012F">
        <w:t>час</w:t>
      </w:r>
      <w:r w:rsidR="0026012F" w:rsidRPr="0026012F">
        <w:t>а</w:t>
      </w:r>
      <w:r w:rsidR="00D1631B" w:rsidRPr="0026012F">
        <w:t xml:space="preserve"> в </w:t>
      </w:r>
      <w:r w:rsidR="0026012F" w:rsidRPr="0026012F">
        <w:t>5</w:t>
      </w:r>
      <w:r w:rsidR="00D1631B" w:rsidRPr="0026012F">
        <w:t xml:space="preserve"> семестре. Вид контроля – комплексный дифференцированный зачет.</w:t>
      </w:r>
    </w:p>
    <w:p w:rsidR="00D1631B" w:rsidRPr="0026012F" w:rsidRDefault="00417597" w:rsidP="001E79F7">
      <w:pPr>
        <w:pStyle w:val="af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26012F">
        <w:t xml:space="preserve">ПМ.02. </w:t>
      </w:r>
      <w:r w:rsidR="0026012F" w:rsidRPr="0026012F">
        <w:t>Организация и проведение экономической и маркетинговой деятельности</w:t>
      </w:r>
      <w:r w:rsidR="00D1631B" w:rsidRPr="0026012F">
        <w:t>: учебная практика 36 часов и производственная практика (по профилю специальности) 36 часов в 6 семестре. Вид контроля – комплексный дифференцированный зачет.</w:t>
      </w:r>
    </w:p>
    <w:p w:rsidR="00417597" w:rsidRPr="0026012F" w:rsidRDefault="00417597" w:rsidP="001E79F7">
      <w:pPr>
        <w:pStyle w:val="af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26012F">
        <w:t>ПМ.03.</w:t>
      </w:r>
      <w:r w:rsidR="0026012F" w:rsidRPr="0026012F">
        <w:t xml:space="preserve"> Управление ассортиментом, оценка качества и обеспечение сохраняемости товаров:</w:t>
      </w:r>
      <w:r w:rsidR="00D1631B" w:rsidRPr="0026012F">
        <w:t xml:space="preserve"> учебная практика </w:t>
      </w:r>
      <w:r w:rsidR="0026012F" w:rsidRPr="0026012F">
        <w:t>36</w:t>
      </w:r>
      <w:r w:rsidR="00D1631B" w:rsidRPr="0026012F">
        <w:t xml:space="preserve"> часов и производственная практика (по профилю специальности) 36 часов в </w:t>
      </w:r>
      <w:r w:rsidR="0026012F" w:rsidRPr="0026012F">
        <w:t>6</w:t>
      </w:r>
      <w:r w:rsidR="00D1631B" w:rsidRPr="0026012F">
        <w:t xml:space="preserve"> семестре. Вид контроля – комплексный дифференцированный зачет.</w:t>
      </w:r>
    </w:p>
    <w:p w:rsidR="00D1631B" w:rsidRPr="0026012F" w:rsidRDefault="00417597" w:rsidP="001E79F7">
      <w:pPr>
        <w:pStyle w:val="af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26012F">
        <w:t xml:space="preserve">ПМ.04. </w:t>
      </w:r>
      <w:r w:rsidR="0026012F" w:rsidRPr="0026012F">
        <w:t>Выполнение работ по профессии Продавец продовольственных и непродовольственных товаров</w:t>
      </w:r>
      <w:r w:rsidR="00D1631B" w:rsidRPr="0026012F">
        <w:t xml:space="preserve">: учебная практика </w:t>
      </w:r>
      <w:r w:rsidR="0026012F" w:rsidRPr="0026012F">
        <w:t>72</w:t>
      </w:r>
      <w:r w:rsidR="00D1631B" w:rsidRPr="0026012F">
        <w:t xml:space="preserve"> час</w:t>
      </w:r>
      <w:r w:rsidR="0026012F" w:rsidRPr="0026012F">
        <w:t>а</w:t>
      </w:r>
      <w:r w:rsidR="00D1631B" w:rsidRPr="0026012F">
        <w:t xml:space="preserve"> и производственная практика</w:t>
      </w:r>
      <w:r w:rsidR="0026012F" w:rsidRPr="0026012F">
        <w:t xml:space="preserve"> 36 часов</w:t>
      </w:r>
      <w:r w:rsidR="00D1631B" w:rsidRPr="0026012F">
        <w:t xml:space="preserve"> (по профилю специальности) часов в </w:t>
      </w:r>
      <w:r w:rsidR="0026012F" w:rsidRPr="0026012F">
        <w:t>4</w:t>
      </w:r>
      <w:r w:rsidR="00D1631B" w:rsidRPr="0026012F">
        <w:t xml:space="preserve"> семестре. Вид контроля – комплексный дифференцированный зачет.</w:t>
      </w:r>
    </w:p>
    <w:p w:rsidR="00456A93" w:rsidRPr="0026012F" w:rsidRDefault="00456A93" w:rsidP="001E79F7">
      <w:pPr>
        <w:pStyle w:val="af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26012F">
        <w:t>Производственная (преддипломная) практика проводится в 6 семестре 4 недели (144 часа). Вид контроля –дифференцированный зачет.</w:t>
      </w:r>
    </w:p>
    <w:p w:rsidR="003307F3" w:rsidRPr="00295764" w:rsidRDefault="003307F3" w:rsidP="0026012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Аттестация по итогам практик проводится с учетом (или на основании) результатов, подтвержденных документами соответствующих организаций.</w:t>
      </w:r>
    </w:p>
    <w:p w:rsidR="00724B5D" w:rsidRPr="00295764" w:rsidRDefault="00D522CD" w:rsidP="00A85DF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Цели и задачи, программы и формы отчетности определены по каждому виду практики в соответствии с ФГОС и учебным планом на специальность.</w:t>
      </w:r>
    </w:p>
    <w:p w:rsidR="00A85DF5" w:rsidRPr="00A85DF5" w:rsidRDefault="0026012F" w:rsidP="00A85DF5">
      <w:pPr>
        <w:shd w:val="clear" w:color="auto" w:fill="FFFFFF"/>
        <w:ind w:firstLine="851"/>
        <w:jc w:val="both"/>
      </w:pPr>
      <w:r w:rsidRPr="00A85DF5">
        <w:t xml:space="preserve">Все </w:t>
      </w:r>
      <w:r w:rsidR="00A85DF5">
        <w:t xml:space="preserve">виды </w:t>
      </w:r>
      <w:r w:rsidR="003307F3" w:rsidRPr="00A85DF5">
        <w:t xml:space="preserve">практик </w:t>
      </w:r>
      <w:proofErr w:type="gramStart"/>
      <w:r w:rsidR="003307F3" w:rsidRPr="00A85DF5">
        <w:t>проводятся  в</w:t>
      </w:r>
      <w:proofErr w:type="gramEnd"/>
      <w:r w:rsidR="003307F3" w:rsidRPr="00A85DF5">
        <w:t xml:space="preserve">  </w:t>
      </w:r>
      <w:r w:rsidR="00A85DF5" w:rsidRPr="00A85DF5">
        <w:t>структурах осуществляющих:</w:t>
      </w:r>
      <w:r w:rsidR="00A85DF5">
        <w:rPr>
          <w:color w:val="FF0000"/>
        </w:rPr>
        <w:t xml:space="preserve"> </w:t>
      </w:r>
      <w:r w:rsidR="00A85DF5">
        <w:t>о</w:t>
      </w:r>
      <w:r w:rsidR="00A85DF5" w:rsidRPr="00926459">
        <w:t>рганизаци</w:t>
      </w:r>
      <w:r w:rsidR="00A85DF5">
        <w:t>ю</w:t>
      </w:r>
      <w:r w:rsidR="00A85DF5" w:rsidRPr="00926459">
        <w:t xml:space="preserve"> и управление</w:t>
      </w:r>
      <w:r w:rsidR="00A85DF5">
        <w:t xml:space="preserve"> торгово-сбытовой деятельностью,</w:t>
      </w:r>
      <w:r w:rsidR="00A85DF5" w:rsidRPr="00A85DF5">
        <w:t xml:space="preserve"> </w:t>
      </w:r>
      <w:r w:rsidR="00A85DF5">
        <w:t>о</w:t>
      </w:r>
      <w:r w:rsidR="00A85DF5" w:rsidRPr="00926459">
        <w:t>рганизаци</w:t>
      </w:r>
      <w:r w:rsidR="00A85DF5">
        <w:t>ю</w:t>
      </w:r>
      <w:r w:rsidR="00A85DF5" w:rsidRPr="00926459">
        <w:t xml:space="preserve"> и проведение экономической и ма</w:t>
      </w:r>
      <w:r w:rsidR="00A85DF5">
        <w:t>ркетинговой деятельности,</w:t>
      </w:r>
      <w:r w:rsidR="00A85DF5" w:rsidRPr="00A85DF5">
        <w:t xml:space="preserve"> </w:t>
      </w:r>
      <w:r w:rsidR="00A85DF5">
        <w:t>у</w:t>
      </w:r>
      <w:r w:rsidR="00A85DF5" w:rsidRPr="00926459">
        <w:t>правление ассортиментом, оценк</w:t>
      </w:r>
      <w:r w:rsidR="00A85DF5">
        <w:t>у</w:t>
      </w:r>
      <w:r w:rsidR="00A85DF5" w:rsidRPr="00926459">
        <w:t xml:space="preserve"> качества и об</w:t>
      </w:r>
      <w:r w:rsidR="00A85DF5">
        <w:t xml:space="preserve">еспечение сохраняемости товаров, </w:t>
      </w:r>
      <w:r w:rsidR="003307F3" w:rsidRPr="00A85DF5">
        <w:t>на предприятиях   р</w:t>
      </w:r>
      <w:r w:rsidR="00A85DF5" w:rsidRPr="00A85DF5">
        <w:t>азличных   форм   собственности и сфер деятельности.</w:t>
      </w:r>
    </w:p>
    <w:p w:rsidR="008C20B9" w:rsidRPr="009A3E3E" w:rsidRDefault="00F66FC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 </w:t>
      </w:r>
      <w:r w:rsidR="008C20B9" w:rsidRPr="009A3E3E">
        <w:t xml:space="preserve">Программы практик представлены </w:t>
      </w:r>
      <w:proofErr w:type="gramStart"/>
      <w:r w:rsidR="008C20B9" w:rsidRPr="009A3E3E">
        <w:t>в  локальной</w:t>
      </w:r>
      <w:proofErr w:type="gramEnd"/>
      <w:r w:rsidR="008C20B9" w:rsidRPr="009A3E3E">
        <w:t xml:space="preserve">  сети университета.</w:t>
      </w:r>
    </w:p>
    <w:p w:rsidR="00117689" w:rsidRDefault="00117689" w:rsidP="0011768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117689" w:rsidRDefault="00117689" w:rsidP="0011768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EB0D5E">
        <w:t>Перечень баз практик:</w:t>
      </w:r>
    </w:p>
    <w:p w:rsidR="00EB0D5E" w:rsidRPr="00EB0D5E" w:rsidRDefault="00EB0D5E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color w:val="FF0000"/>
        </w:rPr>
      </w:pPr>
      <w:r w:rsidRPr="00EB0D5E">
        <w:t>Открытое акционерное общество «Свердловский инструментальный завод», г. Екатеринбург, ул.</w:t>
      </w:r>
      <w:r>
        <w:t xml:space="preserve"> Фрунзе, д.35а.</w:t>
      </w:r>
    </w:p>
    <w:p w:rsidR="00990F6F" w:rsidRPr="0035370C" w:rsidRDefault="00EB0D5E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35370C">
        <w:t>Уральская торгово-промышленная палата, г. Екатер</w:t>
      </w:r>
      <w:r w:rsidR="0082563A" w:rsidRPr="0035370C">
        <w:t>инбург, ул. Народной воли, 19 а.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Управление министерства промышленности и торговли РФ по Уральскому региону, г. Е</w:t>
      </w:r>
      <w:r>
        <w:t>катеринбург, Октябрьская пл. 1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ООО «Брит </w:t>
      </w:r>
      <w:proofErr w:type="spellStart"/>
      <w:r w:rsidRPr="0082563A">
        <w:t>Эдъюкейшн</w:t>
      </w:r>
      <w:proofErr w:type="spellEnd"/>
      <w:r w:rsidRPr="0082563A">
        <w:t xml:space="preserve"> энд Трэвел», г. Екатеринб</w:t>
      </w:r>
      <w:r>
        <w:t>ург, ул. Куйбышева, 48 б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ООО «</w:t>
      </w:r>
      <w:proofErr w:type="spellStart"/>
      <w:r w:rsidRPr="0082563A">
        <w:t>Кормимпорт</w:t>
      </w:r>
      <w:proofErr w:type="spellEnd"/>
      <w:r w:rsidRPr="0082563A">
        <w:t>», г. Екатеринбург, ул. Новинская, 2-230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ООО «Реновация», г. Екатеринбург,</w:t>
      </w:r>
      <w:r>
        <w:t xml:space="preserve"> ул. Ясная 33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ООО «Опал», г. Екатеринбург, пл. Жуковского8-15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Министерство торговли, питания и услуг Свердловской облас</w:t>
      </w:r>
      <w:r>
        <w:t>ти, ул. Малышева, 101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lastRenderedPageBreak/>
        <w:t>ЗАО «</w:t>
      </w:r>
      <w:proofErr w:type="spellStart"/>
      <w:r w:rsidRPr="0082563A">
        <w:t>Мегамарт</w:t>
      </w:r>
      <w:proofErr w:type="spellEnd"/>
      <w:r w:rsidRPr="0082563A">
        <w:t>», г. Екатеринбург, л. С. Дерябиной, 24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ОАО «Первоуральский новотрубный завод», г. Первоуральск, Свердловской области, ул. Торговая, 1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ООО «Лев», г. Екатеринбург, Сиреневый бульвар, 2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ООО «</w:t>
      </w:r>
      <w:proofErr w:type="spellStart"/>
      <w:r w:rsidRPr="0082563A">
        <w:t>Алькарас</w:t>
      </w:r>
      <w:proofErr w:type="spellEnd"/>
      <w:r w:rsidRPr="0082563A">
        <w:t xml:space="preserve">-Медиа», филиал в Екатеринбург, г. </w:t>
      </w:r>
      <w:r>
        <w:t>Екатеринбург, ул. Малышева, 51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ООО «Репутация Плюс», г. Ека</w:t>
      </w:r>
      <w:r>
        <w:t>теринбург, ул. Бажова, 75 А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ООО «Прямая выгода», г. Екатеринбур</w:t>
      </w:r>
      <w:r>
        <w:t>г, ул. Первомайская, 104-311/3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ЗАО ПФ «СКБ «Контур», г. Ека</w:t>
      </w:r>
      <w:r>
        <w:t>теринбург, пр. Космонавтов, 56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ООО Торговая компания «Кондитер Профи», г. Екатеринбург, ул. Селькоровская, 82/А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ООО "Хладокомбинат № 3", </w:t>
      </w:r>
      <w:r>
        <w:t>г. Екатеринбург, ул. Ангарская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ООО "Группа компаний Академия", г. Екатеринбург, пер. Таллинский</w:t>
      </w:r>
      <w:r>
        <w:t xml:space="preserve"> д.6 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ООО "РОСКОТРЕНД групп", г. Ек</w:t>
      </w:r>
      <w:r>
        <w:t>атеринбург,</w:t>
      </w:r>
      <w:r w:rsidR="00290A2E">
        <w:t xml:space="preserve"> </w:t>
      </w:r>
      <w:r>
        <w:t>Сибирский тракт, 12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Управление Роспотребнадзора по Свердловской области, г. Е</w:t>
      </w:r>
      <w:r>
        <w:t>катеринбург, Отдельный пер., 3</w:t>
      </w:r>
    </w:p>
    <w:p w:rsidR="0082563A" w:rsidRP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>ООО "</w:t>
      </w:r>
      <w:proofErr w:type="spellStart"/>
      <w:r w:rsidRPr="0082563A">
        <w:t>Хэдхантер</w:t>
      </w:r>
      <w:proofErr w:type="spellEnd"/>
      <w:r w:rsidRPr="0082563A">
        <w:t>", г</w:t>
      </w:r>
      <w:r>
        <w:t>. Москва, ул. Годовикова, д. 9</w:t>
      </w:r>
    </w:p>
    <w:p w:rsid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ПАО "Вымпел-Коммуникации" - КАЗАНСКИЙ ФИЛИАЛ ("Билайн"), </w:t>
      </w:r>
      <w:proofErr w:type="spellStart"/>
      <w:r w:rsidRPr="0082563A">
        <w:t>г.Екатеринбург</w:t>
      </w:r>
      <w:proofErr w:type="spellEnd"/>
      <w:r w:rsidRPr="0082563A">
        <w:t>, ул. Луначарского, д. 212</w:t>
      </w:r>
    </w:p>
    <w:p w:rsidR="0082563A" w:rsidRPr="0082563A" w:rsidRDefault="0082563A" w:rsidP="001E79F7">
      <w:pPr>
        <w:pStyle w:val="af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ПАО "Вымпел-Коммуникации" - КАЗАНСКИЙ ФИЛИАЛ ("Билайн"), </w:t>
      </w:r>
      <w:proofErr w:type="spellStart"/>
      <w:r w:rsidRPr="0082563A">
        <w:t>г.Екатеринбург</w:t>
      </w:r>
      <w:proofErr w:type="spellEnd"/>
      <w:r w:rsidRPr="0082563A">
        <w:t>, ул. Луначарского, д. 212</w:t>
      </w:r>
    </w:p>
    <w:p w:rsidR="00347E9C" w:rsidRDefault="00347E9C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82563A" w:rsidRPr="00295764" w:rsidRDefault="0082563A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2A43B2" w:rsidRPr="00295764" w:rsidRDefault="0058646B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5 </w:t>
      </w:r>
      <w:r w:rsidR="002A43B2" w:rsidRPr="00295764">
        <w:rPr>
          <w:b/>
          <w:bCs/>
        </w:rPr>
        <w:t xml:space="preserve">РЕСУРСНОЕ ОБЕСПЕЧЕНИЕ </w:t>
      </w:r>
      <w:r w:rsidRPr="00295764">
        <w:rPr>
          <w:b/>
          <w:bCs/>
        </w:rPr>
        <w:t>ПР</w:t>
      </w:r>
      <w:r w:rsidR="0035370C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E405A2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2A43B2" w:rsidRPr="00295764" w:rsidRDefault="002A43B2" w:rsidP="00A45885">
      <w:pPr>
        <w:widowControl w:val="0"/>
        <w:autoSpaceDE w:val="0"/>
        <w:autoSpaceDN w:val="0"/>
        <w:adjustRightInd w:val="0"/>
        <w:jc w:val="both"/>
      </w:pP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5.1. Кадровое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171459" w:rsidRDefault="002A43B2" w:rsidP="0017145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="00EB0D5E">
        <w:t xml:space="preserve"> </w:t>
      </w:r>
      <w:r w:rsidRPr="00295764">
        <w:t xml:space="preserve">обеспечивается педагогическими кадрами, </w:t>
      </w:r>
      <w:r w:rsidR="00171459" w:rsidRPr="00171459"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 образовательному процессу привлекаются преподаватели из числа действующих руководителей и работников государственных органов федерального, регионального уровней, а также органов муниципального управления, других профильных организаций, предприятий и учреждений.</w:t>
      </w:r>
    </w:p>
    <w:p w:rsidR="0058646B" w:rsidRPr="00295764" w:rsidRDefault="003D1D4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20B9" w:rsidRPr="00295764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Справка о кадровом обеспечении образовательной деятельности по программе подготовки специалистов среднего звена представлена в локальной сети университета. 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5.2.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Учебно-методическое и информационное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Ресурсное обеспечение ППССЗ </w:t>
      </w:r>
      <w:r w:rsidR="00EB0D5E">
        <w:t xml:space="preserve">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="00EB0D5E">
        <w:t xml:space="preserve"> </w:t>
      </w:r>
      <w:r w:rsidRPr="00295764">
        <w:t xml:space="preserve">формируется на основе требований к условиям реализации программы подготовки специалистов среднего звена, определяемых ФГОС СПО по </w:t>
      </w:r>
      <w:r w:rsidR="006A79C8" w:rsidRPr="00295764">
        <w:t>данной специальности</w:t>
      </w:r>
      <w:r w:rsidR="00C54467" w:rsidRPr="00295764">
        <w:t>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ППССЗ обеспечивается учебно-методической док</w:t>
      </w:r>
      <w:r w:rsidR="00004EBD" w:rsidRPr="00295764">
        <w:t xml:space="preserve">ументацией по всем дисциплинам </w:t>
      </w:r>
      <w:r w:rsidRPr="00295764">
        <w:t>и профессиональным модулям.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lastRenderedPageBreak/>
        <w:t>Внеаудиторная</w:t>
      </w:r>
      <w:r w:rsidR="00290A2E">
        <w:t xml:space="preserve"> </w:t>
      </w:r>
      <w:proofErr w:type="gramStart"/>
      <w:r w:rsidR="00C54467" w:rsidRPr="00295764">
        <w:t>самостоятельная</w:t>
      </w:r>
      <w:r w:rsidRPr="00295764">
        <w:t xml:space="preserve"> </w:t>
      </w:r>
      <w:r w:rsidR="00C54467" w:rsidRPr="00295764">
        <w:t xml:space="preserve"> </w:t>
      </w:r>
      <w:r w:rsidRPr="00295764">
        <w:t>работа</w:t>
      </w:r>
      <w:proofErr w:type="gramEnd"/>
      <w:r w:rsidRPr="00295764">
        <w:t xml:space="preserve"> сопровожда</w:t>
      </w:r>
      <w:r w:rsidR="00004EBD" w:rsidRPr="00295764">
        <w:t>ется методическим обеспечением.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обеспечивается доступом каждого обучающегося </w:t>
      </w:r>
      <w:r w:rsidR="006A79C8" w:rsidRPr="00295764">
        <w:t xml:space="preserve">к электронно-библиотечной системе, содержащей издания </w:t>
      </w:r>
      <w:r w:rsidR="000C325B" w:rsidRPr="00295764">
        <w:t>в соответствии с учебным планом</w:t>
      </w:r>
      <w:r w:rsidR="00361640" w:rsidRPr="00295764">
        <w:t>,</w:t>
      </w:r>
      <w:r w:rsidR="006A79C8" w:rsidRPr="00295764">
        <w:t xml:space="preserve"> и сформированной по согласованию с правообладателями учебной и учебно-методической литературы. 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C20B9" w:rsidRPr="008C20B9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8C20B9">
        <w:t>Методические указания представлены в локальной сети университета.</w:t>
      </w:r>
    </w:p>
    <w:p w:rsidR="002A43B2" w:rsidRPr="00295764" w:rsidRDefault="002A43B2" w:rsidP="00457519">
      <w:pPr>
        <w:widowControl w:val="0"/>
        <w:autoSpaceDE w:val="0"/>
        <w:autoSpaceDN w:val="0"/>
        <w:adjustRightInd w:val="0"/>
        <w:jc w:val="both"/>
      </w:pPr>
    </w:p>
    <w:p w:rsidR="00EA3AAE" w:rsidRPr="00295764" w:rsidRDefault="00EA3AAE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5.3.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Материально-техническое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51190A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Университет</w:t>
      </w:r>
      <w:r w:rsidR="00EA3AAE" w:rsidRPr="00295764">
        <w:t xml:space="preserve"> </w:t>
      </w:r>
      <w:r w:rsidRPr="00295764">
        <w:t>для реализации ППССЗ</w:t>
      </w:r>
      <w:r w:rsidR="00EA3AAE" w:rsidRPr="00295764"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 и междисциплинарной и модульной подготовки, учебной практики предусмотренных учебным планом. </w:t>
      </w:r>
    </w:p>
    <w:p w:rsidR="00EA3AAE" w:rsidRPr="00295764" w:rsidRDefault="00EA3AAE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Материально-техническая база соответствует действующим санитарным и противопожарным нормам. Ресурсное обеспечение ППССЗ формируется на основе </w:t>
      </w:r>
      <w:proofErr w:type="gramStart"/>
      <w:r w:rsidRPr="00295764">
        <w:t>требований</w:t>
      </w:r>
      <w:proofErr w:type="gramEnd"/>
      <w:r w:rsidRPr="00295764">
        <w:t xml:space="preserve"> определяемых ФГОС СПО по данной специальности.</w:t>
      </w:r>
    </w:p>
    <w:p w:rsidR="00457519" w:rsidRPr="00295764" w:rsidRDefault="00457519" w:rsidP="0058227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EB0D5E" w:rsidRPr="00D41F59" w:rsidRDefault="00EB0D5E" w:rsidP="00EB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59">
        <w:rPr>
          <w:rFonts w:ascii="Times New Roman" w:hAnsi="Times New Roman" w:cs="Times New Roman"/>
          <w:sz w:val="24"/>
          <w:szCs w:val="24"/>
        </w:rPr>
        <w:t>Кабинеты: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математики;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экономики организации;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статистики;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менеджмента;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маркетинга;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управления;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правового обеспечения профессиональной деятельности;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бухгалтерского учета;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финансов, налогов и налогообложения;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стандартизации, метрологии и подтверждения соответствия;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организации коммерческой деятельности и логистики;</w:t>
      </w:r>
    </w:p>
    <w:p w:rsidR="00EB0D5E" w:rsidRPr="00EB0D5E" w:rsidRDefault="00EB0D5E" w:rsidP="00D41F5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междисциплинарных курсов.</w:t>
      </w:r>
    </w:p>
    <w:p w:rsidR="00EB0D5E" w:rsidRPr="00D41F59" w:rsidRDefault="00EB0D5E" w:rsidP="00EB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59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EB0D5E" w:rsidRPr="00EB0D5E" w:rsidRDefault="00EB0D5E" w:rsidP="00D41F59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в деятельности;</w:t>
      </w:r>
    </w:p>
    <w:p w:rsidR="00EB0D5E" w:rsidRPr="00EB0D5E" w:rsidRDefault="00EB0D5E" w:rsidP="00D41F59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технического оснащения торговых организаций и охраны труда;</w:t>
      </w:r>
    </w:p>
    <w:p w:rsidR="00EB0D5E" w:rsidRPr="00EB0D5E" w:rsidRDefault="00EB0D5E" w:rsidP="00D41F59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товароведения.</w:t>
      </w:r>
    </w:p>
    <w:p w:rsidR="00EB0D5E" w:rsidRPr="00D41F59" w:rsidRDefault="00EB0D5E" w:rsidP="00EB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59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EB0D5E" w:rsidRPr="00EB0D5E" w:rsidRDefault="00EB0D5E" w:rsidP="00D41F59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B0D5E" w:rsidRPr="00EB0D5E" w:rsidRDefault="00EB0D5E" w:rsidP="00D41F59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EB0D5E" w:rsidRPr="00EB0D5E" w:rsidRDefault="00EB0D5E" w:rsidP="00D41F59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EB0D5E" w:rsidRPr="00D41F59" w:rsidRDefault="00EB0D5E" w:rsidP="00EB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F59">
        <w:rPr>
          <w:rFonts w:ascii="Times New Roman" w:hAnsi="Times New Roman" w:cs="Times New Roman"/>
          <w:sz w:val="24"/>
          <w:szCs w:val="24"/>
        </w:rPr>
        <w:t>Залы:</w:t>
      </w:r>
    </w:p>
    <w:p w:rsidR="00EB0D5E" w:rsidRPr="00EB0D5E" w:rsidRDefault="00EB0D5E" w:rsidP="00D41F59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171459" w:rsidRPr="00EB0D5E" w:rsidRDefault="00EB0D5E" w:rsidP="00D41F59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актовый зал.</w:t>
      </w:r>
    </w:p>
    <w:p w:rsidR="009000BB" w:rsidRPr="00295764" w:rsidRDefault="009000BB" w:rsidP="00171459">
      <w:pPr>
        <w:shd w:val="clear" w:color="auto" w:fill="FFFFFF"/>
        <w:ind w:firstLine="851"/>
        <w:jc w:val="both"/>
      </w:pPr>
      <w:r w:rsidRPr="00295764">
        <w:lastRenderedPageBreak/>
        <w:t xml:space="preserve">Компьютеры </w:t>
      </w:r>
      <w:proofErr w:type="gramStart"/>
      <w:r w:rsidRPr="00295764">
        <w:t>учебных  аудиторий</w:t>
      </w:r>
      <w:proofErr w:type="gramEnd"/>
      <w:r w:rsidRPr="00295764">
        <w:t xml:space="preserve">  и  подразделений  объединены  в  локальные сети институтов и всего университета. Обеспечена возможность беспроводного доступа к сети, в т</w:t>
      </w:r>
      <w:r w:rsidR="00361640" w:rsidRPr="00295764">
        <w:t>.</w:t>
      </w:r>
      <w:r w:rsidRPr="00295764">
        <w:t>ч</w:t>
      </w:r>
      <w:r w:rsidR="00361640" w:rsidRPr="00295764">
        <w:t>.</w:t>
      </w:r>
      <w:r w:rsidRPr="00295764">
        <w:t xml:space="preserve"> с личных ноутбуков.</w:t>
      </w:r>
    </w:p>
    <w:p w:rsidR="009000BB" w:rsidRPr="00295764" w:rsidRDefault="009000BB" w:rsidP="00582270">
      <w:pPr>
        <w:shd w:val="clear" w:color="auto" w:fill="FFFFFF"/>
        <w:ind w:firstLine="851"/>
        <w:jc w:val="both"/>
      </w:pPr>
      <w:r w:rsidRPr="00295764">
        <w:t>Существует возможность выхода в сеть Интернет, в т</w:t>
      </w:r>
      <w:r w:rsidR="00361640" w:rsidRPr="00295764">
        <w:t>.</w:t>
      </w:r>
      <w:r w:rsidRPr="00295764">
        <w:t>ч</w:t>
      </w:r>
      <w:r w:rsidR="00361640" w:rsidRPr="00295764">
        <w:t>.</w:t>
      </w:r>
      <w:r w:rsidRPr="00295764">
        <w:t xml:space="preserve"> в процессе проведения занятий.</w:t>
      </w:r>
    </w:p>
    <w:p w:rsidR="0058646B" w:rsidRPr="00295764" w:rsidRDefault="009000BB" w:rsidP="00582270">
      <w:pPr>
        <w:shd w:val="clear" w:color="auto" w:fill="FFFFFF"/>
        <w:ind w:firstLine="851"/>
        <w:jc w:val="both"/>
      </w:pPr>
      <w:r w:rsidRPr="00295764">
        <w:t xml:space="preserve">При </w:t>
      </w:r>
      <w:proofErr w:type="gramStart"/>
      <w:r w:rsidRPr="00295764">
        <w:t>использовании  электронных</w:t>
      </w:r>
      <w:proofErr w:type="gramEnd"/>
      <w:r w:rsidRPr="00295764">
        <w:t xml:space="preserve">  изданий  каждый  обучающийся обеспечивается,  во  время  самостоятельной  подготовки,  рабочим  местом  в электронных залах библиотеки с выходом в Интернет в соответствии с объемом изучаемых дисциплин. Доступ студентов к сетям типа Интернет составляет не менее</w:t>
      </w:r>
      <w:r w:rsidR="005850A4" w:rsidRPr="00295764">
        <w:t xml:space="preserve"> </w:t>
      </w:r>
      <w:r w:rsidRPr="00295764">
        <w:t xml:space="preserve">200 часов в год на человека. Для </w:t>
      </w:r>
      <w:proofErr w:type="gramStart"/>
      <w:r w:rsidRPr="00295764">
        <w:t>предоставления  информации</w:t>
      </w:r>
      <w:proofErr w:type="gramEnd"/>
      <w:r w:rsidRPr="00295764">
        <w:t xml:space="preserve">  внутри  вуза  широко  используются плазменные  панели, размещённые  в  общедоступных  местах,  а  вне  вуза </w:t>
      </w:r>
      <w:r w:rsidR="005D691D" w:rsidRPr="00295764">
        <w:t>-</w:t>
      </w:r>
      <w:r w:rsidRPr="00295764">
        <w:t xml:space="preserve"> портал  университета,  личные  электронные  кабинеты  студентов  и преподавателей. </w:t>
      </w:r>
    </w:p>
    <w:p w:rsidR="008C20B9" w:rsidRPr="009A3E3E" w:rsidRDefault="008C20B9" w:rsidP="008C20B9">
      <w:pPr>
        <w:ind w:firstLine="851"/>
        <w:jc w:val="both"/>
        <w:rPr>
          <w:bCs/>
        </w:rPr>
      </w:pPr>
      <w:r w:rsidRPr="009A3E3E">
        <w:t xml:space="preserve">Справка о материально-техническом обеспечении образовательной деятельности по программе подготовки специалистов среднего звена </w:t>
      </w:r>
      <w:r w:rsidR="00EB0D5E">
        <w:t xml:space="preserve">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="00EB0D5E">
        <w:t xml:space="preserve"> </w:t>
      </w:r>
      <w:r w:rsidRPr="009A3E3E">
        <w:t>представлена в локальной сети Университета.</w:t>
      </w:r>
    </w:p>
    <w:p w:rsidR="0058646B" w:rsidRDefault="0058646B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47E9C" w:rsidRPr="00295764" w:rsidRDefault="00347E9C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30F35" w:rsidRPr="00295764" w:rsidRDefault="00330F35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6</w:t>
      </w:r>
      <w:r w:rsidR="00290A2E">
        <w:rPr>
          <w:b/>
          <w:bCs/>
        </w:rPr>
        <w:t>.</w:t>
      </w:r>
      <w:r w:rsidRPr="00295764">
        <w:rPr>
          <w:b/>
          <w:bCs/>
        </w:rPr>
        <w:t xml:space="preserve"> </w:t>
      </w:r>
      <w:r w:rsidR="005D691D" w:rsidRPr="00295764">
        <w:rPr>
          <w:b/>
          <w:bCs/>
        </w:rPr>
        <w:t xml:space="preserve"> </w:t>
      </w:r>
      <w:r w:rsidRPr="00295764">
        <w:rPr>
          <w:b/>
          <w:bCs/>
        </w:rPr>
        <w:t>ХАРАКТЕРИСТИК</w:t>
      </w:r>
      <w:r w:rsidR="00290A2E">
        <w:rPr>
          <w:b/>
          <w:bCs/>
        </w:rPr>
        <w:t>А</w:t>
      </w:r>
      <w:r w:rsidRPr="00295764">
        <w:rPr>
          <w:b/>
          <w:bCs/>
        </w:rPr>
        <w:t xml:space="preserve"> </w:t>
      </w:r>
      <w:r w:rsidR="00613DB0" w:rsidRPr="00295764">
        <w:rPr>
          <w:b/>
          <w:bCs/>
        </w:rPr>
        <w:t>СОЦИАЛЬНО-КУЛЬТУРНОЙ СРЕДЫ, ОБЕСПЕЧИВАЮЩИЕ РАЗВИТИЕ ОБЩЕКУЛЬТУРНЫХ КОМПЕТЕНЦИЙ СТУДЕНТОВ</w:t>
      </w: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Pr="00295764" w:rsidRDefault="00330F35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Университет при реализации </w:t>
      </w:r>
      <w:r w:rsidR="005D691D" w:rsidRPr="00295764">
        <w:t>ППССЗ</w:t>
      </w:r>
      <w:r w:rsidRPr="00295764">
        <w:t xml:space="preserve">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330F35" w:rsidRPr="00295764" w:rsidRDefault="00330F3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Общекультурные компетенции являются важной составляющей профессионального развития, становления личности, способствующие саморазвитию и самореализации личности, ее успешной жизнедеятельности в социальном взаимодействии и интегрирует личностные свойства, качества, способности студента - будущего специалиста в области его профессиональной деятельности.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Воспитательная работа – это органическая часть учебно-воспитательного процесса колледжа, направленная на реализацию задач формирования и культурного развития будущих специалистов.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заведении. Основной упор делается на поддержание развития студенческого самоуправления и самоуправления в учебно-воспитательном процессе, в сфере досуга и быта.</w:t>
      </w:r>
    </w:p>
    <w:p w:rsidR="009000BB" w:rsidRPr="00295764" w:rsidRDefault="009000BB" w:rsidP="00582270">
      <w:pPr>
        <w:ind w:firstLine="851"/>
        <w:jc w:val="both"/>
      </w:pPr>
      <w:r w:rsidRPr="00295764">
        <w:t xml:space="preserve">Для достижения этого предусматривается организация </w:t>
      </w:r>
      <w:proofErr w:type="gramStart"/>
      <w:r w:rsidRPr="00295764">
        <w:t>в  университете</w:t>
      </w:r>
      <w:proofErr w:type="gramEnd"/>
      <w:r w:rsidRPr="00295764">
        <w:t xml:space="preserve">  системы воспитательной  работы,  адекватной  сложившимся  условиям  социализации молодежи и деятельности университета.</w:t>
      </w:r>
    </w:p>
    <w:p w:rsidR="009000BB" w:rsidRPr="00295764" w:rsidRDefault="009000BB" w:rsidP="00582270">
      <w:pPr>
        <w:ind w:firstLine="851"/>
        <w:jc w:val="both"/>
      </w:pPr>
      <w:r w:rsidRPr="00295764">
        <w:t xml:space="preserve">Стратегическая цель </w:t>
      </w:r>
      <w:r w:rsidR="00290A2E">
        <w:t>м</w:t>
      </w:r>
      <w:r w:rsidRPr="00295764">
        <w:t xml:space="preserve">олодежной политики, реализуемой в университете, </w:t>
      </w:r>
      <w:proofErr w:type="gramStart"/>
      <w:r w:rsidRPr="00295764">
        <w:t>определяется  как</w:t>
      </w:r>
      <w:proofErr w:type="gramEnd"/>
      <w:r w:rsidRPr="00295764">
        <w:t xml:space="preserve">    обеспечение  оптимальных  условий  для  становления  и самореализации  личности  студента,  будущего  специалиста,  обладающего мировоззренческим  потенциалом,  высокой  культурой  и  гражданской ответственностью,  владеющего  способностями  к  профессиональному, интеллектуальному и социальному творчеству. Тактической целью    </w:t>
      </w:r>
      <w:proofErr w:type="gramStart"/>
      <w:r w:rsidRPr="00295764">
        <w:t>молодежной  политики</w:t>
      </w:r>
      <w:proofErr w:type="gramEnd"/>
      <w:r w:rsidRPr="00295764">
        <w:t xml:space="preserve">  университета  является: повышение   привлекательности   университета   для   молодых   людей, определяющих  личную  профессиональную  стратегию  в  жизни,  за  счет комплекса  мер  в  области  молодежной  политики,  формирующих  имидж университета  как  образовательного,  научного  и  культурного  центра  с прогрессивными традициями и динамичным развитием.</w:t>
      </w:r>
    </w:p>
    <w:p w:rsidR="009000BB" w:rsidRPr="00295764" w:rsidRDefault="009000BB" w:rsidP="00582270">
      <w:pPr>
        <w:ind w:firstLine="851"/>
        <w:jc w:val="both"/>
      </w:pPr>
      <w:r w:rsidRPr="00295764">
        <w:lastRenderedPageBreak/>
        <w:t xml:space="preserve">Постановка </w:t>
      </w:r>
      <w:proofErr w:type="gramStart"/>
      <w:r w:rsidRPr="00295764">
        <w:t>целей  позволяет</w:t>
      </w:r>
      <w:proofErr w:type="gramEnd"/>
      <w:r w:rsidRPr="00295764">
        <w:t xml:space="preserve">  сформулировать  обусловленные  данными целями задачи воспитательной работы:</w:t>
      </w:r>
    </w:p>
    <w:p w:rsidR="009000BB" w:rsidRPr="00295764" w:rsidRDefault="009000BB" w:rsidP="001E79F7">
      <w:pPr>
        <w:pStyle w:val="afa"/>
        <w:numPr>
          <w:ilvl w:val="0"/>
          <w:numId w:val="8"/>
        </w:numPr>
        <w:jc w:val="both"/>
      </w:pPr>
      <w:r w:rsidRPr="00295764">
        <w:t xml:space="preserve">Формирование </w:t>
      </w:r>
      <w:proofErr w:type="gramStart"/>
      <w:r w:rsidRPr="00295764">
        <w:t>у  студентов</w:t>
      </w:r>
      <w:proofErr w:type="gramEnd"/>
      <w:r w:rsidRPr="00295764">
        <w:t xml:space="preserve">  мировоззрения  и  системы  базовых ценностей личности.</w:t>
      </w:r>
    </w:p>
    <w:p w:rsidR="009000BB" w:rsidRPr="00295764" w:rsidRDefault="009000BB" w:rsidP="001E79F7">
      <w:pPr>
        <w:pStyle w:val="afa"/>
        <w:numPr>
          <w:ilvl w:val="0"/>
          <w:numId w:val="8"/>
        </w:numPr>
        <w:jc w:val="both"/>
      </w:pPr>
      <w:r w:rsidRPr="00295764">
        <w:t xml:space="preserve">Формирование </w:t>
      </w:r>
      <w:proofErr w:type="gramStart"/>
      <w:r w:rsidRPr="00295764">
        <w:t>гражданской  позиции</w:t>
      </w:r>
      <w:proofErr w:type="gramEnd"/>
      <w:r w:rsidRPr="00295764">
        <w:t xml:space="preserve">  и  патриотического  сознания, </w:t>
      </w:r>
      <w:r w:rsidR="004B62AE" w:rsidRPr="00295764">
        <w:t>справочн</w:t>
      </w:r>
      <w:r w:rsidRPr="00295764">
        <w:t>ой и политической культуры.</w:t>
      </w:r>
    </w:p>
    <w:p w:rsidR="009000BB" w:rsidRPr="00295764" w:rsidRDefault="009000BB" w:rsidP="001E79F7">
      <w:pPr>
        <w:pStyle w:val="afa"/>
        <w:numPr>
          <w:ilvl w:val="0"/>
          <w:numId w:val="8"/>
        </w:numPr>
        <w:jc w:val="both"/>
      </w:pPr>
      <w:r w:rsidRPr="00295764">
        <w:t xml:space="preserve">Развитие </w:t>
      </w:r>
      <w:proofErr w:type="gramStart"/>
      <w:r w:rsidRPr="00295764">
        <w:t>ориентации  на</w:t>
      </w:r>
      <w:proofErr w:type="gramEnd"/>
      <w:r w:rsidRPr="00295764">
        <w:t xml:space="preserve">  общечеловеческие  ценности  и  высокие гуманистические идеалы культуры.</w:t>
      </w:r>
    </w:p>
    <w:p w:rsidR="009000BB" w:rsidRPr="00295764" w:rsidRDefault="009000BB" w:rsidP="001E79F7">
      <w:pPr>
        <w:pStyle w:val="afa"/>
        <w:numPr>
          <w:ilvl w:val="0"/>
          <w:numId w:val="8"/>
        </w:numPr>
        <w:jc w:val="both"/>
      </w:pPr>
      <w:r w:rsidRPr="00295764">
        <w:t xml:space="preserve">Обеспечение развития </w:t>
      </w:r>
      <w:proofErr w:type="gramStart"/>
      <w:r w:rsidRPr="00295764">
        <w:t>личности  и</w:t>
      </w:r>
      <w:proofErr w:type="gramEnd"/>
      <w:r w:rsidRPr="00295764">
        <w:t xml:space="preserve">  ее  социально психологической поддержки, формирование личностных качеств, необходимых для эффективной профессиональной деятельности.</w:t>
      </w:r>
    </w:p>
    <w:p w:rsidR="0058646B" w:rsidRPr="00295764" w:rsidRDefault="009000BB" w:rsidP="001E79F7">
      <w:pPr>
        <w:pStyle w:val="afa"/>
        <w:numPr>
          <w:ilvl w:val="0"/>
          <w:numId w:val="8"/>
        </w:numPr>
        <w:jc w:val="both"/>
      </w:pPr>
      <w:r w:rsidRPr="00295764">
        <w:t>Прививание    умений    и    навыков    управления    коллективом    в различных формах студенческого самоуправления.</w:t>
      </w:r>
    </w:p>
    <w:p w:rsidR="009000BB" w:rsidRPr="00295764" w:rsidRDefault="009000BB" w:rsidP="001E79F7">
      <w:pPr>
        <w:pStyle w:val="afa"/>
        <w:numPr>
          <w:ilvl w:val="0"/>
          <w:numId w:val="8"/>
        </w:numPr>
        <w:jc w:val="both"/>
      </w:pPr>
      <w:r w:rsidRPr="00295764">
        <w:t xml:space="preserve">Сохранение и </w:t>
      </w:r>
      <w:proofErr w:type="gramStart"/>
      <w:r w:rsidRPr="00295764">
        <w:t>приумножение  историко</w:t>
      </w:r>
      <w:proofErr w:type="gramEnd"/>
      <w:r w:rsidRPr="00295764">
        <w:t>-культурных  традиций университета.</w:t>
      </w:r>
    </w:p>
    <w:p w:rsidR="009000BB" w:rsidRPr="00295764" w:rsidRDefault="009000BB" w:rsidP="001E79F7">
      <w:pPr>
        <w:pStyle w:val="afa"/>
        <w:numPr>
          <w:ilvl w:val="0"/>
          <w:numId w:val="8"/>
        </w:numPr>
        <w:jc w:val="both"/>
      </w:pPr>
      <w:r w:rsidRPr="00295764">
        <w:t xml:space="preserve">Приобщение к </w:t>
      </w:r>
      <w:proofErr w:type="gramStart"/>
      <w:r w:rsidRPr="00295764">
        <w:t>университетскому  духу</w:t>
      </w:r>
      <w:proofErr w:type="gramEnd"/>
      <w:r w:rsidRPr="00295764">
        <w:t>,  формирование  чувства университетского корпоративизма и солидарности.</w:t>
      </w:r>
    </w:p>
    <w:p w:rsidR="0058646B" w:rsidRPr="00295764" w:rsidRDefault="009000BB" w:rsidP="001E79F7">
      <w:pPr>
        <w:pStyle w:val="afa"/>
        <w:numPr>
          <w:ilvl w:val="0"/>
          <w:numId w:val="8"/>
        </w:numPr>
        <w:jc w:val="both"/>
      </w:pPr>
      <w:r w:rsidRPr="00295764">
        <w:t xml:space="preserve">Укрепление и совершенствование физического состояния, стремление к </w:t>
      </w:r>
      <w:proofErr w:type="gramStart"/>
      <w:r w:rsidRPr="00295764">
        <w:t>здоровому  образу</w:t>
      </w:r>
      <w:proofErr w:type="gramEnd"/>
      <w:r w:rsidRPr="00295764">
        <w:t xml:space="preserve">  жизни,  воспитание  нетерпимого  отношения  к антиобщественному поведению.</w:t>
      </w:r>
      <w:r w:rsidR="004B62AE" w:rsidRPr="00295764">
        <w:t xml:space="preserve"> </w:t>
      </w:r>
    </w:p>
    <w:p w:rsidR="0058646B" w:rsidRPr="00295764" w:rsidRDefault="0058646B" w:rsidP="0058646B">
      <w:pPr>
        <w:jc w:val="both"/>
      </w:pPr>
    </w:p>
    <w:p w:rsidR="009000BB" w:rsidRPr="00295764" w:rsidRDefault="009000BB" w:rsidP="0058646B">
      <w:pPr>
        <w:ind w:firstLine="709"/>
        <w:jc w:val="both"/>
      </w:pPr>
      <w:r w:rsidRPr="00295764">
        <w:t xml:space="preserve">Указанные цели </w:t>
      </w:r>
      <w:proofErr w:type="gramStart"/>
      <w:r w:rsidRPr="00295764">
        <w:t>и  задачи</w:t>
      </w:r>
      <w:proofErr w:type="gramEnd"/>
      <w:r w:rsidRPr="00295764">
        <w:t xml:space="preserve">  реализуются  посредством  различных  форм воспитательной работы:</w:t>
      </w:r>
    </w:p>
    <w:p w:rsidR="009000BB" w:rsidRPr="00295764" w:rsidRDefault="009000BB" w:rsidP="001E79F7">
      <w:pPr>
        <w:pStyle w:val="afa"/>
        <w:numPr>
          <w:ilvl w:val="0"/>
          <w:numId w:val="9"/>
        </w:numPr>
        <w:jc w:val="both"/>
      </w:pPr>
      <w:r w:rsidRPr="00295764">
        <w:t xml:space="preserve">гражданско-патриотическое и </w:t>
      </w:r>
      <w:proofErr w:type="gramStart"/>
      <w:r w:rsidRPr="00295764">
        <w:t>правовое  воспитание</w:t>
      </w:r>
      <w:proofErr w:type="gramEnd"/>
      <w:r w:rsidRPr="00295764">
        <w:t xml:space="preserve">   </w:t>
      </w:r>
    </w:p>
    <w:p w:rsidR="009000BB" w:rsidRPr="00295764" w:rsidRDefault="009000BB" w:rsidP="001E79F7">
      <w:pPr>
        <w:pStyle w:val="afa"/>
        <w:numPr>
          <w:ilvl w:val="0"/>
          <w:numId w:val="9"/>
        </w:numPr>
        <w:jc w:val="both"/>
      </w:pPr>
      <w:r w:rsidRPr="00295764">
        <w:t xml:space="preserve">меры, способствующие    становлению активной гражданской    </w:t>
      </w:r>
      <w:proofErr w:type="gramStart"/>
      <w:r w:rsidRPr="00295764">
        <w:t>позиции  личности</w:t>
      </w:r>
      <w:proofErr w:type="gramEnd"/>
      <w:r w:rsidRPr="00295764">
        <w:t>,</w:t>
      </w:r>
      <w:r w:rsidR="004B62AE" w:rsidRPr="00295764">
        <w:t xml:space="preserve"> </w:t>
      </w:r>
      <w:r w:rsidRPr="00295764">
        <w:t xml:space="preserve">осознанию  ответственности  за  благополучие  своей  страны,  усвоению  норм права и модели правомерного поведения; </w:t>
      </w:r>
    </w:p>
    <w:p w:rsidR="009000BB" w:rsidRPr="00295764" w:rsidRDefault="009000BB" w:rsidP="001E79F7">
      <w:pPr>
        <w:pStyle w:val="afa"/>
        <w:numPr>
          <w:ilvl w:val="0"/>
          <w:numId w:val="9"/>
        </w:numPr>
        <w:jc w:val="both"/>
      </w:pPr>
      <w:r w:rsidRPr="00295764">
        <w:t xml:space="preserve">духовно-нравственное воспитание  </w:t>
      </w:r>
    </w:p>
    <w:p w:rsidR="009000BB" w:rsidRPr="00295764" w:rsidRDefault="009000BB" w:rsidP="001E79F7">
      <w:pPr>
        <w:pStyle w:val="afa"/>
        <w:numPr>
          <w:ilvl w:val="0"/>
          <w:numId w:val="9"/>
        </w:numPr>
        <w:jc w:val="both"/>
      </w:pPr>
      <w:r w:rsidRPr="00295764">
        <w:t xml:space="preserve">воздействие на сферу сознания студентов, формирование эстетических принципов личности, ее моральных </w:t>
      </w:r>
      <w:bookmarkStart w:id="6" w:name="24"/>
      <w:bookmarkEnd w:id="6"/>
      <w:r w:rsidRPr="00295764">
        <w:t xml:space="preserve">качеств </w:t>
      </w:r>
      <w:proofErr w:type="gramStart"/>
      <w:r w:rsidRPr="00295764">
        <w:t>и  установок</w:t>
      </w:r>
      <w:proofErr w:type="gramEnd"/>
      <w:r w:rsidRPr="00295764">
        <w:t>,  согласующихся  с  нормами  и  традициями  социальной жизни;</w:t>
      </w:r>
    </w:p>
    <w:p w:rsidR="009000BB" w:rsidRPr="00295764" w:rsidRDefault="009000BB" w:rsidP="001E79F7">
      <w:pPr>
        <w:pStyle w:val="afa"/>
        <w:numPr>
          <w:ilvl w:val="0"/>
          <w:numId w:val="9"/>
        </w:numPr>
        <w:jc w:val="both"/>
      </w:pPr>
      <w:r w:rsidRPr="00295764">
        <w:t xml:space="preserve">профессионально-трудовое воспитание  </w:t>
      </w:r>
    </w:p>
    <w:p w:rsidR="009000BB" w:rsidRPr="00295764" w:rsidRDefault="009000BB" w:rsidP="001E79F7">
      <w:pPr>
        <w:pStyle w:val="afa"/>
        <w:numPr>
          <w:ilvl w:val="0"/>
          <w:numId w:val="9"/>
        </w:numPr>
        <w:jc w:val="both"/>
      </w:pPr>
      <w:r w:rsidRPr="00295764">
        <w:t xml:space="preserve">формирование творческого подхода, воли </w:t>
      </w:r>
      <w:proofErr w:type="gramStart"/>
      <w:r w:rsidRPr="00295764">
        <w:t>к  труду</w:t>
      </w:r>
      <w:proofErr w:type="gramEnd"/>
      <w:r w:rsidRPr="00295764">
        <w:t xml:space="preserve">  и  самовыражению  в  избранной  специальности, приобщение  студентов  к  традициям  и  ценностям  профессионального сообщества, нормам корпоративной этики;</w:t>
      </w:r>
    </w:p>
    <w:p w:rsidR="009000BB" w:rsidRPr="00295764" w:rsidRDefault="009000BB" w:rsidP="001E79F7">
      <w:pPr>
        <w:pStyle w:val="afa"/>
        <w:numPr>
          <w:ilvl w:val="0"/>
          <w:numId w:val="9"/>
        </w:numPr>
        <w:jc w:val="both"/>
      </w:pPr>
      <w:r w:rsidRPr="00295764">
        <w:t xml:space="preserve">эстетическое воспитание  </w:t>
      </w:r>
    </w:p>
    <w:p w:rsidR="009000BB" w:rsidRPr="00295764" w:rsidRDefault="009000BB" w:rsidP="001E79F7">
      <w:pPr>
        <w:pStyle w:val="afa"/>
        <w:numPr>
          <w:ilvl w:val="0"/>
          <w:numId w:val="9"/>
        </w:numPr>
        <w:jc w:val="both"/>
      </w:pPr>
      <w:r w:rsidRPr="00295764">
        <w:t xml:space="preserve">содействие развитию устойчивого интереса студентов к </w:t>
      </w:r>
      <w:proofErr w:type="gramStart"/>
      <w:r w:rsidRPr="00295764">
        <w:t>кругу  проблем</w:t>
      </w:r>
      <w:proofErr w:type="gramEnd"/>
      <w:r w:rsidRPr="00295764">
        <w:t>,  решаемых  средствами    художественного творчества, и осознанной потребности личности в восприятии и понимании произведений искусства;</w:t>
      </w:r>
    </w:p>
    <w:p w:rsidR="009000BB" w:rsidRPr="00295764" w:rsidRDefault="009000BB" w:rsidP="001E79F7">
      <w:pPr>
        <w:pStyle w:val="afa"/>
        <w:numPr>
          <w:ilvl w:val="0"/>
          <w:numId w:val="9"/>
        </w:numPr>
        <w:jc w:val="both"/>
      </w:pPr>
      <w:r w:rsidRPr="00295764">
        <w:t xml:space="preserve">физическое воспитание   </w:t>
      </w:r>
    </w:p>
    <w:p w:rsidR="009000BB" w:rsidRPr="00295764" w:rsidRDefault="009000BB" w:rsidP="001E79F7">
      <w:pPr>
        <w:pStyle w:val="afa"/>
        <w:numPr>
          <w:ilvl w:val="0"/>
          <w:numId w:val="9"/>
        </w:numPr>
        <w:jc w:val="both"/>
      </w:pPr>
      <w:r w:rsidRPr="00295764">
        <w:t xml:space="preserve">совокупность </w:t>
      </w:r>
      <w:proofErr w:type="gramStart"/>
      <w:r w:rsidRPr="00295764">
        <w:t>мер,  нацеленных</w:t>
      </w:r>
      <w:proofErr w:type="gramEnd"/>
      <w:r w:rsidRPr="00295764">
        <w:t xml:space="preserve">  на популяризацию  спорта,  укрепление  здоровья  студентов,  усвоение  ими принципов и навыков здорового образа жизни;</w:t>
      </w:r>
    </w:p>
    <w:p w:rsidR="009000BB" w:rsidRPr="00295764" w:rsidRDefault="009000BB" w:rsidP="001E79F7">
      <w:pPr>
        <w:pStyle w:val="afa"/>
        <w:numPr>
          <w:ilvl w:val="0"/>
          <w:numId w:val="9"/>
        </w:numPr>
        <w:jc w:val="both"/>
      </w:pPr>
      <w:r w:rsidRPr="00295764">
        <w:t xml:space="preserve">экологическое </w:t>
      </w:r>
      <w:proofErr w:type="gramStart"/>
      <w:r w:rsidRPr="00295764">
        <w:t xml:space="preserve">воспитание,   </w:t>
      </w:r>
      <w:proofErr w:type="gramEnd"/>
      <w:r w:rsidRPr="00295764">
        <w:t xml:space="preserve"> понимаемое  не  только  в  узком, природоохранном,  а  в  предельно  широком культурно-антропологическом смысле.</w:t>
      </w:r>
    </w:p>
    <w:p w:rsidR="00457519" w:rsidRPr="00295764" w:rsidRDefault="00457519" w:rsidP="00582270">
      <w:pPr>
        <w:ind w:firstLine="851"/>
        <w:jc w:val="both"/>
      </w:pPr>
    </w:p>
    <w:p w:rsidR="009000BB" w:rsidRPr="00295764" w:rsidRDefault="009000BB" w:rsidP="00582270">
      <w:pPr>
        <w:ind w:firstLine="851"/>
        <w:jc w:val="both"/>
      </w:pPr>
      <w:r w:rsidRPr="00295764">
        <w:t>В контексте целей, задач и форм в университете реализуются следующие приоритетные направления внеучебной воспитательной работы: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proofErr w:type="gramStart"/>
      <w:r w:rsidRPr="00295764">
        <w:t xml:space="preserve">Повышение  </w:t>
      </w:r>
      <w:r w:rsidR="00290A2E">
        <w:t>у</w:t>
      </w:r>
      <w:r w:rsidRPr="00295764">
        <w:t>ровня</w:t>
      </w:r>
      <w:proofErr w:type="gramEnd"/>
      <w:r w:rsidRPr="00295764">
        <w:t xml:space="preserve">  руководства  внутриуниверситетской  системой управления воспитательным процессом.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>Совершенствование нормативно-</w:t>
      </w:r>
      <w:proofErr w:type="gramStart"/>
      <w:r w:rsidRPr="00295764">
        <w:t>правовой  базы</w:t>
      </w:r>
      <w:proofErr w:type="gramEnd"/>
      <w:r w:rsidRPr="00295764">
        <w:t>,    обеспечивающей организацию внеучебной работы.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>Развитие структуры внеучебной работы и подготовки кадров, занятых в воспитательном процессе.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lastRenderedPageBreak/>
        <w:t xml:space="preserve">Включение </w:t>
      </w:r>
      <w:proofErr w:type="gramStart"/>
      <w:r w:rsidRPr="00295764">
        <w:t>аспектов  воспитательной</w:t>
      </w:r>
      <w:proofErr w:type="gramEnd"/>
      <w:r w:rsidRPr="00295764">
        <w:t xml:space="preserve">  работы  в  учебный  процесс  и активизация кураторской работы.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>Социально-экономическая поддержка студентов.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>Гражданско-патриотическое воспитание студенчества.</w:t>
      </w:r>
      <w:bookmarkStart w:id="7" w:name="25"/>
      <w:bookmarkEnd w:id="7"/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 xml:space="preserve">Развитие </w:t>
      </w:r>
      <w:proofErr w:type="gramStart"/>
      <w:r w:rsidRPr="00295764">
        <w:t>традиций  университета</w:t>
      </w:r>
      <w:proofErr w:type="gramEnd"/>
      <w:r w:rsidRPr="00295764">
        <w:t>,  досуговой  и  клубной  работы  как особой сферы жизнедеятельности студентов и функционирования молодежной субкультуры.</w:t>
      </w:r>
    </w:p>
    <w:p w:rsidR="0058646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 xml:space="preserve">Совершенствование    информационного </w:t>
      </w:r>
      <w:proofErr w:type="gramStart"/>
      <w:r w:rsidRPr="00295764">
        <w:t>поля  и</w:t>
      </w:r>
      <w:proofErr w:type="gramEnd"/>
      <w:r w:rsidRPr="00295764">
        <w:t xml:space="preserve">  проведение методической  работы    по изучению  и  распространению  опыта  организации воспитания.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>Организация воспитательной работы, быта и досуга в общежитиях.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>Активизация творческого и научного потенциала первокурсников как форма реальной адаптации.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>Укрепление материально-</w:t>
      </w:r>
      <w:proofErr w:type="gramStart"/>
      <w:r w:rsidRPr="00295764">
        <w:t>технической  базы</w:t>
      </w:r>
      <w:proofErr w:type="gramEnd"/>
      <w:r w:rsidRPr="00295764">
        <w:t xml:space="preserve">  для  совершенствования внеучебной работы в университете.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>Исследование социально-</w:t>
      </w:r>
      <w:proofErr w:type="gramStart"/>
      <w:r w:rsidRPr="00295764">
        <w:t>психологических  проблем</w:t>
      </w:r>
      <w:proofErr w:type="gramEnd"/>
      <w:r w:rsidRPr="00295764">
        <w:t xml:space="preserve">  и  социальная адаптация студентов.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>Развитие научного и художественного творчества студентов.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>Пропаганда здорового образа жизни, физическое воспитание и спорт.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>Организация вторичной занятости студентов.</w:t>
      </w:r>
    </w:p>
    <w:p w:rsidR="009000B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 xml:space="preserve">Профилактика </w:t>
      </w:r>
      <w:proofErr w:type="gramStart"/>
      <w:r w:rsidRPr="00295764">
        <w:t>правонарушений  и</w:t>
      </w:r>
      <w:proofErr w:type="gramEnd"/>
      <w:r w:rsidRPr="00295764">
        <w:t xml:space="preserve">  других  негативных  явлений  в студенческой среде.</w:t>
      </w:r>
    </w:p>
    <w:p w:rsidR="0058646B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 xml:space="preserve">Развитие </w:t>
      </w:r>
      <w:proofErr w:type="gramStart"/>
      <w:r w:rsidRPr="00295764">
        <w:t>студенческого  самоуправления</w:t>
      </w:r>
      <w:proofErr w:type="gramEnd"/>
      <w:r w:rsidRPr="00295764">
        <w:t xml:space="preserve">  и  поддержка  деятельности студенческ</w:t>
      </w:r>
      <w:r w:rsidR="004B62AE" w:rsidRPr="00295764">
        <w:t>и</w:t>
      </w:r>
      <w:r w:rsidRPr="00295764">
        <w:t>х</w:t>
      </w:r>
      <w:r w:rsidR="004B62AE" w:rsidRPr="00295764">
        <w:t xml:space="preserve"> </w:t>
      </w:r>
      <w:r w:rsidRPr="00295764">
        <w:t>общественных организаций.</w:t>
      </w:r>
    </w:p>
    <w:p w:rsidR="004B62AE" w:rsidRPr="00295764" w:rsidRDefault="009000BB" w:rsidP="001E79F7">
      <w:pPr>
        <w:pStyle w:val="afa"/>
        <w:numPr>
          <w:ilvl w:val="0"/>
          <w:numId w:val="10"/>
        </w:numPr>
        <w:jc w:val="both"/>
      </w:pPr>
      <w:r w:rsidRPr="00295764">
        <w:t xml:space="preserve">Приобщение студентов к истории и традициям университета. </w:t>
      </w:r>
    </w:p>
    <w:p w:rsidR="00613DB0" w:rsidRPr="00295764" w:rsidRDefault="009000BB" w:rsidP="0058646B">
      <w:pPr>
        <w:ind w:firstLine="851"/>
        <w:jc w:val="both"/>
      </w:pPr>
      <w:r w:rsidRPr="00295764">
        <w:t>Концепцией воспитательной работы университета достигается идейное единство всех целей и задач, стоящих перед коллективом университета в сфере молодежной политики.</w:t>
      </w:r>
      <w:r w:rsidR="004B62AE" w:rsidRPr="00295764">
        <w:t xml:space="preserve"> </w:t>
      </w:r>
      <w:r w:rsidRPr="00295764">
        <w:t xml:space="preserve">Конкретные формы и методы воспитательной работы детализируются в координационном </w:t>
      </w:r>
      <w:proofErr w:type="gramStart"/>
      <w:r w:rsidRPr="00295764">
        <w:t>плане  воспитательной</w:t>
      </w:r>
      <w:proofErr w:type="gramEnd"/>
      <w:r w:rsidRPr="00295764">
        <w:t xml:space="preserve">  работы  университета,  который ежегодно  формируется  на  основе  годовых  планов  работ  подразделений университета  и  общественных  организаций,  осуществляющих  свою деятельность в университете.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За успехи в учебе, научно-исследовательской работе, спорте, общественной жизни и художественной самодеятельности студентам устанавливаются различные формы морального поощрения (грамоты, дипломы и т.д.).</w:t>
      </w:r>
    </w:p>
    <w:p w:rsidR="00613DB0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347E9C" w:rsidRPr="00295764" w:rsidRDefault="00347E9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BF6020">
      <w:pPr>
        <w:widowControl w:val="0"/>
        <w:overflowPunct w:val="0"/>
        <w:autoSpaceDE w:val="0"/>
        <w:autoSpaceDN w:val="0"/>
        <w:adjustRightInd w:val="0"/>
        <w:ind w:left="40"/>
        <w:jc w:val="center"/>
      </w:pPr>
      <w:r w:rsidRPr="00295764">
        <w:rPr>
          <w:b/>
          <w:bCs/>
        </w:rPr>
        <w:t xml:space="preserve">7 НОРМАТИВНО-МЕТОДИЧЕСКОЕ ОБЕСПЕЧЕНИЕ СИСТЕМЫ ОЦЕНКИ КАЧЕСТВА ОСВОЕНИЯ ОБУЧАЮЩИМИСЯ </w:t>
      </w:r>
      <w:r w:rsidR="0058646B" w:rsidRPr="00295764">
        <w:rPr>
          <w:b/>
          <w:bCs/>
        </w:rPr>
        <w:t xml:space="preserve">ПРОГРАММЫ ПОДГОТОВКИ </w:t>
      </w:r>
      <w:r w:rsidR="00A45885" w:rsidRPr="00295764">
        <w:rPr>
          <w:b/>
          <w:bCs/>
        </w:rPr>
        <w:t>СПЕЦИАЛИСТОВ СРЕДНЕГО ЗВЕНА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Оценка качества освоения </w:t>
      </w:r>
      <w:r w:rsidR="005D691D" w:rsidRPr="00295764">
        <w:t>ППССЗ</w:t>
      </w:r>
      <w:r w:rsidRPr="00295764">
        <w:t xml:space="preserve"> включает текущий контроль знаний, промежуточную и итоговую аттестацию обучающихся.</w:t>
      </w:r>
    </w:p>
    <w:p w:rsidR="00A45885" w:rsidRPr="00295764" w:rsidRDefault="00A4588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A25FE8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7.1. Текущий контроль знаний</w:t>
      </w:r>
      <w:r w:rsidR="00990F6F" w:rsidRPr="00295764">
        <w:rPr>
          <w:b/>
          <w:bCs/>
        </w:rPr>
        <w:t xml:space="preserve"> и промежуточная аттестация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</w:t>
      </w:r>
      <w:r w:rsidR="00004EBD" w:rsidRPr="00295764">
        <w:t>.</w:t>
      </w:r>
      <w:r w:rsidRPr="00295764">
        <w:t xml:space="preserve"> </w:t>
      </w:r>
    </w:p>
    <w:p w:rsidR="00A45885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аттестации обучающихся на соответствие их персональных достижений поэтапным требованиям ППССЗ </w:t>
      </w:r>
      <w:r w:rsidR="00EB0D5E">
        <w:t xml:space="preserve">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="00EB0D5E">
        <w:t xml:space="preserve"> </w:t>
      </w:r>
      <w:r w:rsidRPr="00295764">
        <w:lastRenderedPageBreak/>
        <w:t>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Для промежуточной аттестации обучающихся по дисциплинам</w:t>
      </w:r>
      <w:r w:rsidR="00D91DB8" w:rsidRPr="00295764">
        <w:t>,</w:t>
      </w:r>
      <w:r w:rsidRPr="00295764">
        <w:t xml:space="preserve"> междисциплинарным курсам</w:t>
      </w:r>
      <w:r w:rsidR="00D91DB8" w:rsidRPr="00295764">
        <w:t>, профессиональным модулям</w:t>
      </w:r>
      <w:r w:rsidR="00464499" w:rsidRPr="00295764">
        <w:t>,</w:t>
      </w:r>
      <w:r w:rsidRPr="00295764">
        <w:t xml:space="preserve"> кроме препо</w:t>
      </w:r>
      <w:r w:rsidR="00D91DB8" w:rsidRPr="00295764">
        <w:t xml:space="preserve">давателей конкретной дисциплины, </w:t>
      </w:r>
      <w:r w:rsidRPr="00295764">
        <w:t>междисциплинарного кур</w:t>
      </w:r>
      <w:r w:rsidR="00D91DB8" w:rsidRPr="00295764">
        <w:t>са, профессионального модуля</w:t>
      </w:r>
      <w:r w:rsidR="00464499" w:rsidRPr="00295764">
        <w:t>,</w:t>
      </w:r>
      <w:r w:rsidRPr="00295764">
        <w:t xml:space="preserve"> в качестве внешних экспертов </w:t>
      </w:r>
      <w:r w:rsidR="00A45885" w:rsidRPr="00295764">
        <w:t xml:space="preserve">активно </w:t>
      </w:r>
      <w:r w:rsidRPr="00295764">
        <w:t xml:space="preserve">привлекаются преподаватели смежных дисциплин (курсов). </w:t>
      </w:r>
    </w:p>
    <w:p w:rsidR="00E16BA9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 w:rsidR="00B11621" w:rsidRPr="00295764">
        <w:t>университет</w:t>
      </w:r>
      <w:r w:rsidRPr="00295764">
        <w:t xml:space="preserve"> в</w:t>
      </w:r>
      <w:r w:rsidR="00E16BA9" w:rsidRPr="00295764">
        <w:t xml:space="preserve"> качестве внештатных экспертов активно привлекает работодателей.</w:t>
      </w:r>
    </w:p>
    <w:p w:rsidR="00E16BA9" w:rsidRPr="00295764" w:rsidRDefault="00E16BA9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Оценка качества подготовки обучающихся и выпускников осуществляется в двух основных направлениях:</w:t>
      </w:r>
    </w:p>
    <w:p w:rsidR="00B11621" w:rsidRPr="00295764" w:rsidRDefault="00E16BA9" w:rsidP="001E79F7">
      <w:pPr>
        <w:pStyle w:val="af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оценка уровня освоения дисциплин; </w:t>
      </w:r>
    </w:p>
    <w:p w:rsidR="00990F6F" w:rsidRDefault="00E16BA9" w:rsidP="001E79F7">
      <w:pPr>
        <w:pStyle w:val="af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295764">
        <w:t>оценка компетенций обучающихся.</w:t>
      </w:r>
    </w:p>
    <w:p w:rsidR="00363C56" w:rsidRPr="00295764" w:rsidRDefault="00363C56" w:rsidP="00363C56">
      <w:pPr>
        <w:pStyle w:val="afa"/>
        <w:widowControl w:val="0"/>
        <w:overflowPunct w:val="0"/>
        <w:autoSpaceDE w:val="0"/>
        <w:autoSpaceDN w:val="0"/>
        <w:adjustRightInd w:val="0"/>
        <w:ind w:left="0" w:firstLine="851"/>
        <w:jc w:val="both"/>
      </w:pPr>
      <w:r w:rsidRPr="00363C56">
        <w:t>Для юношей предусматривается оценка результатов освоения основ военной службы.</w:t>
      </w:r>
    </w:p>
    <w:p w:rsidR="00B11621" w:rsidRPr="00295764" w:rsidRDefault="00B11621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Фонды оценочных средств разработаны для всех рабочих программах учебных дисцип</w:t>
      </w:r>
      <w:r w:rsidR="00D91DB8" w:rsidRPr="00295764">
        <w:t>лин и профессиональных модулей, прилагаются и доступны в локальной сети.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Промежуточная аттестация осуществляется в конце семестра</w:t>
      </w:r>
      <w:r w:rsidR="00464499" w:rsidRPr="00295764">
        <w:t>,</w:t>
      </w:r>
      <w:r w:rsidRPr="00295764">
        <w:t xml:space="preserve"> </w:t>
      </w:r>
      <w:r w:rsidR="00A45885" w:rsidRPr="00295764">
        <w:t xml:space="preserve">завершает </w:t>
      </w:r>
      <w:r w:rsidRPr="00295764">
        <w:t>изучение, как отдельной дисциплины, так и ее раздела (разделов). Основными формами промежуточной аттестации являются: дифференцированный зачет</w:t>
      </w:r>
      <w:r w:rsidR="00464499" w:rsidRPr="00295764">
        <w:t xml:space="preserve"> </w:t>
      </w:r>
      <w:r w:rsidRPr="00295764">
        <w:t>/ зачет / экзамен</w:t>
      </w:r>
      <w:r w:rsidR="00BF6020" w:rsidRPr="00295764">
        <w:t xml:space="preserve"> </w:t>
      </w:r>
      <w:r w:rsidR="00D91DB8" w:rsidRPr="00295764">
        <w:t>/</w:t>
      </w:r>
      <w:r w:rsidR="00BF6020" w:rsidRPr="00295764">
        <w:t xml:space="preserve"> </w:t>
      </w:r>
      <w:r w:rsidR="00D91DB8" w:rsidRPr="00295764">
        <w:t>другая форма контроля</w:t>
      </w:r>
      <w:r w:rsidRPr="00295764">
        <w:t xml:space="preserve">. Промежуточная аттестация может проводиться комплексно. Комплексная промежуточная аттестация предполагает одновременное проведение аттестационных мероприятий по двум и более </w:t>
      </w:r>
      <w:r w:rsidR="00F0795A" w:rsidRPr="00295764">
        <w:t>междисциплинарным курсам</w:t>
      </w:r>
      <w:r w:rsidRPr="00295764">
        <w:t xml:space="preserve">. 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Порядок и форма проведения зачетов и экзаменов устанавливается соответствующими нормативными актами </w:t>
      </w:r>
      <w:r w:rsidR="00F0795A" w:rsidRPr="00295764">
        <w:t>УрГЭУ</w:t>
      </w:r>
      <w:r w:rsidRPr="00295764">
        <w:t>.</w:t>
      </w:r>
    </w:p>
    <w:p w:rsidR="00B11621" w:rsidRPr="00295764" w:rsidRDefault="00B11621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Цель осуществления промежуточной аттестации – подведение итогов работы студента в семестре и/или за учебный год, а также принятие соответствующих административных решений о возможности дальнейшего освоения студентами учебной программы (перевод студента на следующий курс, академический отпуск, отчисление и т.д.).</w:t>
      </w:r>
    </w:p>
    <w:p w:rsidR="00990F6F" w:rsidRPr="00295764" w:rsidRDefault="00990F6F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F0795A" w:rsidRPr="00295764" w:rsidRDefault="00D91DB8" w:rsidP="001E79F7">
      <w:pPr>
        <w:pStyle w:val="afa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И</w:t>
      </w:r>
      <w:r w:rsidR="00537B3D" w:rsidRPr="00295764">
        <w:rPr>
          <w:b/>
          <w:bCs/>
        </w:rPr>
        <w:t>тоговая</w:t>
      </w:r>
      <w:r w:rsidR="00F0795A" w:rsidRPr="00295764">
        <w:rPr>
          <w:b/>
          <w:bCs/>
        </w:rPr>
        <w:t xml:space="preserve"> аттестация выпускников</w:t>
      </w:r>
    </w:p>
    <w:p w:rsidR="00F0795A" w:rsidRPr="00295764" w:rsidRDefault="00F0795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A45885" w:rsidRPr="00295764" w:rsidRDefault="00D91DB8" w:rsidP="00C522C4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Итоговая</w:t>
      </w:r>
      <w:r w:rsidR="00F0795A" w:rsidRPr="00295764">
        <w:t xml:space="preserve"> аттестация включает подготовку и защиту выпускной квалификационной работы. Тематика выпускной квалификационной работы </w:t>
      </w:r>
      <w:r w:rsidR="00C522C4" w:rsidRPr="00295764">
        <w:t>соответствуе</w:t>
      </w:r>
      <w:r w:rsidR="00C522C4">
        <w:t>т</w:t>
      </w:r>
      <w:r w:rsidR="00F0795A" w:rsidRPr="00295764">
        <w:t xml:space="preserve"> содержанию одного или нескольких профессиональных модулей.</w:t>
      </w:r>
    </w:p>
    <w:p w:rsidR="00363C56" w:rsidRDefault="00363C56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bookmarkStart w:id="8" w:name="page67"/>
      <w:bookmarkEnd w:id="8"/>
      <w:r w:rsidRPr="00363C56">
        <w:t>К государственной итоговой аттестации допуска</w:t>
      </w:r>
      <w:r>
        <w:t>ются</w:t>
      </w:r>
      <w:r w:rsidRPr="00363C56">
        <w:t xml:space="preserve"> обучающи</w:t>
      </w:r>
      <w:r>
        <w:t>е</w:t>
      </w:r>
      <w:r w:rsidRPr="00363C56">
        <w:t>ся, не имеющи</w:t>
      </w:r>
      <w:r>
        <w:t>е</w:t>
      </w:r>
      <w:r w:rsidRPr="00363C56">
        <w:t xml:space="preserve"> академической задолженности и в полном объеме выполнивш</w:t>
      </w:r>
      <w:r>
        <w:t>ие</w:t>
      </w:r>
      <w:r w:rsidRPr="00363C56">
        <w:t xml:space="preserve"> учебный план</w:t>
      </w:r>
      <w:r>
        <w:t>.</w:t>
      </w:r>
    </w:p>
    <w:p w:rsidR="00F0795A" w:rsidRPr="000F1546" w:rsidRDefault="00F0795A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295764"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</w:t>
      </w:r>
      <w:r w:rsidR="00EB0D5E">
        <w:t xml:space="preserve">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Pr="000F1546">
        <w:rPr>
          <w:color w:val="FF0000"/>
        </w:rPr>
        <w:t>.</w:t>
      </w:r>
    </w:p>
    <w:p w:rsidR="00363C56" w:rsidRPr="00295764" w:rsidRDefault="00363C56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363C56" w:rsidRPr="00295764" w:rsidRDefault="00F0795A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Конкретные требования к содержанию, структуре, формам представления и объемам выпускных квалификационных работ устанавливаются в форме методических </w:t>
      </w:r>
      <w:r w:rsidRPr="00295764">
        <w:lastRenderedPageBreak/>
        <w:t>указаний выпускающ</w:t>
      </w:r>
      <w:r w:rsidR="00363C56">
        <w:t>ей</w:t>
      </w:r>
      <w:r w:rsidRPr="00295764">
        <w:t xml:space="preserve"> кафедр</w:t>
      </w:r>
      <w:r w:rsidR="00363C56">
        <w:t>ой</w:t>
      </w:r>
      <w:r w:rsidRPr="00295764">
        <w:t xml:space="preserve"> с учетом требований </w:t>
      </w:r>
      <w:r w:rsidR="003E61A1" w:rsidRPr="00295764">
        <w:t>ФГОС СПО</w:t>
      </w:r>
      <w:r w:rsidR="00D91DB8" w:rsidRPr="00295764">
        <w:t>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  <w:r w:rsidRPr="009A3E3E">
        <w:t xml:space="preserve">Программа итоговой аттестации </w:t>
      </w:r>
      <w:proofErr w:type="gramStart"/>
      <w:r w:rsidRPr="009A3E3E">
        <w:t>и  методические</w:t>
      </w:r>
      <w:proofErr w:type="gramEnd"/>
      <w:r w:rsidRPr="009A3E3E">
        <w:t xml:space="preserve"> указания по выполнению выпускных квалификационных работ представлены в локальной сети университета.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DD0136" w:rsidRPr="00DD0136" w:rsidRDefault="00DD0136" w:rsidP="00DD0136">
      <w:pPr>
        <w:jc w:val="center"/>
        <w:rPr>
          <w:rFonts w:eastAsia="Calibri"/>
          <w:b/>
          <w:lang w:eastAsia="en-US"/>
        </w:rPr>
      </w:pPr>
      <w:r w:rsidRPr="00DD0136">
        <w:rPr>
          <w:rFonts w:eastAsia="Calibri"/>
          <w:b/>
          <w:lang w:eastAsia="en-US"/>
        </w:rPr>
        <w:t>8. ОСОБЕННОСТИ ОРГАНИЗАЦИИ ОБРАЗОВАТЕЛЬНОГО ПРОЦЕССА ДЛЯ ЛИЦ С ОГРАНИЧЕННЫМИ ВОЗМОЖНОСТЯМИ ЗДОРОВЬЯ</w:t>
      </w:r>
    </w:p>
    <w:p w:rsidR="00DD0136" w:rsidRPr="00DD0136" w:rsidRDefault="00DD0136" w:rsidP="00DD0136">
      <w:pPr>
        <w:jc w:val="center"/>
        <w:rPr>
          <w:rFonts w:eastAsia="Calibri"/>
          <w:lang w:eastAsia="en-US"/>
        </w:rPr>
      </w:pPr>
    </w:p>
    <w:p w:rsidR="00DD0136" w:rsidRPr="00DD0136" w:rsidRDefault="00DD0136" w:rsidP="00DD0136">
      <w:pPr>
        <w:ind w:firstLine="709"/>
        <w:jc w:val="both"/>
        <w:rPr>
          <w:rFonts w:eastAsia="Calibri"/>
          <w:lang w:eastAsia="en-US"/>
        </w:rPr>
      </w:pPr>
      <w:r w:rsidRPr="00DD0136">
        <w:rPr>
          <w:rFonts w:eastAsia="Calibri"/>
          <w:lang w:eastAsia="en-US"/>
        </w:rPr>
        <w:t xml:space="preserve"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 </w:t>
      </w:r>
    </w:p>
    <w:p w:rsidR="00DD0136" w:rsidRPr="00DD0136" w:rsidRDefault="00DD0136" w:rsidP="00DD0136">
      <w:pPr>
        <w:widowControl w:val="0"/>
        <w:tabs>
          <w:tab w:val="left" w:pos="360"/>
          <w:tab w:val="left" w:pos="1037"/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DD0136">
        <w:rPr>
          <w:rFonts w:eastAsia="Calibri"/>
          <w:color w:val="000000"/>
          <w:lang w:bidi="ru-RU"/>
        </w:rPr>
        <w:t>1. Для лиц с ограниченными возможностями здоровья по зрению:</w:t>
      </w:r>
    </w:p>
    <w:p w:rsidR="00DD0136" w:rsidRPr="00DD0136" w:rsidRDefault="00DD0136" w:rsidP="00DD0136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DD0136">
        <w:rPr>
          <w:rFonts w:eastAsia="Calibri"/>
          <w:color w:val="000000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DD0136" w:rsidRPr="00DD0136" w:rsidRDefault="00DD0136" w:rsidP="00DD0136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DD0136">
        <w:rPr>
          <w:rFonts w:eastAsia="Calibri"/>
          <w:color w:val="000000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DD0136" w:rsidRPr="00DD0136" w:rsidRDefault="00DD0136" w:rsidP="00DD0136">
      <w:pPr>
        <w:tabs>
          <w:tab w:val="left" w:pos="1276"/>
        </w:tabs>
        <w:jc w:val="both"/>
        <w:rPr>
          <w:rFonts w:eastAsia="Calibri"/>
          <w:color w:val="000000"/>
          <w:lang w:bidi="ru-RU"/>
        </w:rPr>
      </w:pPr>
      <w:r w:rsidRPr="00DD0136">
        <w:rPr>
          <w:rFonts w:eastAsia="Calibri"/>
          <w:color w:val="000000"/>
          <w:lang w:bidi="ru-RU"/>
        </w:rPr>
        <w:t xml:space="preserve">- присутствие ассистента, оказывающего обучающемуся необходимую помощь; </w:t>
      </w:r>
    </w:p>
    <w:p w:rsidR="00DD0136" w:rsidRPr="00DD0136" w:rsidRDefault="00DD0136" w:rsidP="00DD0136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DD0136">
        <w:rPr>
          <w:rFonts w:eastAsia="Calibri"/>
          <w:color w:val="000000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DD0136" w:rsidRPr="00DD0136" w:rsidRDefault="00DD0136" w:rsidP="00DD0136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DD0136">
        <w:rPr>
          <w:rFonts w:eastAsia="Calibri"/>
          <w:color w:val="000000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DD0136" w:rsidRPr="00DD0136" w:rsidRDefault="00DD0136" w:rsidP="00DD0136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000000"/>
          <w:lang w:bidi="ru-RU"/>
        </w:rPr>
      </w:pPr>
      <w:r w:rsidRPr="00DD0136">
        <w:rPr>
          <w:rFonts w:eastAsia="Calibri"/>
          <w:color w:val="000000"/>
          <w:lang w:bidi="ru-RU"/>
        </w:rPr>
        <w:t xml:space="preserve">2. Для лиц с ограниченными возможностями здоровья по слуху: </w:t>
      </w:r>
    </w:p>
    <w:p w:rsidR="00DD0136" w:rsidRPr="00DD0136" w:rsidRDefault="00DD0136" w:rsidP="00DD0136">
      <w:pPr>
        <w:widowControl w:val="0"/>
        <w:tabs>
          <w:tab w:val="left" w:pos="1276"/>
        </w:tabs>
        <w:jc w:val="both"/>
        <w:rPr>
          <w:rFonts w:eastAsia="Calibri"/>
          <w:lang w:eastAsia="en-US"/>
        </w:rPr>
      </w:pPr>
      <w:r w:rsidRPr="00DD0136">
        <w:rPr>
          <w:rFonts w:eastAsia="Calibri"/>
          <w:color w:val="000000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DD0136" w:rsidRPr="00DD0136" w:rsidRDefault="00DD0136" w:rsidP="00DD0136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DD0136">
        <w:rPr>
          <w:rFonts w:eastAsia="Calibri"/>
          <w:color w:val="000000"/>
          <w:lang w:bidi="ru-RU"/>
        </w:rPr>
        <w:t>- обеспечение надлежащими звуковыми средствами воспроизведения информации;</w:t>
      </w:r>
    </w:p>
    <w:p w:rsidR="00DD0136" w:rsidRPr="00DD0136" w:rsidRDefault="00DD0136" w:rsidP="00DD0136">
      <w:pPr>
        <w:widowControl w:val="0"/>
        <w:tabs>
          <w:tab w:val="left" w:pos="956"/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DD0136">
        <w:rPr>
          <w:rFonts w:eastAsia="Calibri"/>
          <w:color w:val="000000"/>
          <w:lang w:bidi="ru-RU"/>
        </w:rPr>
        <w:t>3. 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DD0136" w:rsidRPr="00DD0136" w:rsidRDefault="00DD0136" w:rsidP="00DD0136">
      <w:pPr>
        <w:jc w:val="both"/>
        <w:rPr>
          <w:rFonts w:eastAsia="Calibri"/>
          <w:sz w:val="28"/>
          <w:szCs w:val="28"/>
          <w:lang w:eastAsia="en-US"/>
        </w:rPr>
      </w:pP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36325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36325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36325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36325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E1A5C" w:rsidRDefault="002E1A5C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E1A5C" w:rsidRDefault="002E1A5C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E1A5C" w:rsidRDefault="002E1A5C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E1A5C" w:rsidRDefault="002E1A5C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E1A5C" w:rsidRDefault="002E1A5C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B0D5E" w:rsidRDefault="00EB0D5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B0D5E" w:rsidRDefault="00EB0D5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B0D5E" w:rsidRDefault="00EB0D5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D41F59" w:rsidRDefault="00D41F59" w:rsidP="0035370C">
      <w:pPr>
        <w:widowControl w:val="0"/>
        <w:autoSpaceDE w:val="0"/>
        <w:autoSpaceDN w:val="0"/>
        <w:adjustRightInd w:val="0"/>
        <w:ind w:firstLine="851"/>
        <w:jc w:val="right"/>
      </w:pPr>
    </w:p>
    <w:sectPr w:rsidR="00D41F59" w:rsidSect="002E1A5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C8" w:rsidRDefault="00B719C8">
      <w:r>
        <w:separator/>
      </w:r>
    </w:p>
  </w:endnote>
  <w:endnote w:type="continuationSeparator" w:id="0">
    <w:p w:rsidR="00B719C8" w:rsidRDefault="00B7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EA" w:rsidRDefault="00957AEA" w:rsidP="00976638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57AEA" w:rsidRDefault="00957AEA" w:rsidP="00B056E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EA" w:rsidRDefault="00957AEA">
    <w:pPr>
      <w:pStyle w:val="a7"/>
    </w:pPr>
  </w:p>
  <w:p w:rsidR="00957AEA" w:rsidRDefault="00957AEA" w:rsidP="00B056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C8" w:rsidRDefault="00B719C8">
      <w:r>
        <w:separator/>
      </w:r>
    </w:p>
  </w:footnote>
  <w:footnote w:type="continuationSeparator" w:id="0">
    <w:p w:rsidR="00B719C8" w:rsidRDefault="00B7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A84A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8E0462"/>
    <w:multiLevelType w:val="hybridMultilevel"/>
    <w:tmpl w:val="BA04C28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3C7510"/>
    <w:multiLevelType w:val="hybridMultilevel"/>
    <w:tmpl w:val="5738818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545C0D"/>
    <w:multiLevelType w:val="hybridMultilevel"/>
    <w:tmpl w:val="EBF4B30A"/>
    <w:lvl w:ilvl="0" w:tplc="30AC8B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C8093E"/>
    <w:multiLevelType w:val="hybridMultilevel"/>
    <w:tmpl w:val="6E60E3A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FC5FB0"/>
    <w:multiLevelType w:val="hybridMultilevel"/>
    <w:tmpl w:val="74E61182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012478"/>
    <w:multiLevelType w:val="hybridMultilevel"/>
    <w:tmpl w:val="81C49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1D098D"/>
    <w:multiLevelType w:val="hybridMultilevel"/>
    <w:tmpl w:val="33583CF2"/>
    <w:lvl w:ilvl="0" w:tplc="91D052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1D07E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31A90"/>
    <w:multiLevelType w:val="hybridMultilevel"/>
    <w:tmpl w:val="550AD76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327C34"/>
    <w:multiLevelType w:val="hybridMultilevel"/>
    <w:tmpl w:val="CADE2AB4"/>
    <w:lvl w:ilvl="0" w:tplc="6FC43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8D0D86"/>
    <w:multiLevelType w:val="hybridMultilevel"/>
    <w:tmpl w:val="5E7AD198"/>
    <w:lvl w:ilvl="0" w:tplc="39B43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FDA833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BE5FBF"/>
    <w:multiLevelType w:val="hybridMultilevel"/>
    <w:tmpl w:val="E2545C6A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A2C97"/>
    <w:multiLevelType w:val="hybridMultilevel"/>
    <w:tmpl w:val="D126185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C2446D"/>
    <w:multiLevelType w:val="multilevel"/>
    <w:tmpl w:val="AA2024AC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4A1BB5"/>
    <w:multiLevelType w:val="hybridMultilevel"/>
    <w:tmpl w:val="59E4E98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6343BF"/>
    <w:multiLevelType w:val="hybridMultilevel"/>
    <w:tmpl w:val="7BBC533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A05BC9"/>
    <w:multiLevelType w:val="hybridMultilevel"/>
    <w:tmpl w:val="082020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E835F41"/>
    <w:multiLevelType w:val="hybridMultilevel"/>
    <w:tmpl w:val="F67222A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BC7131"/>
    <w:multiLevelType w:val="hybridMultilevel"/>
    <w:tmpl w:val="4CB4E460"/>
    <w:lvl w:ilvl="0" w:tplc="39B43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FF102C"/>
    <w:multiLevelType w:val="hybridMultilevel"/>
    <w:tmpl w:val="376A492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8A76F1"/>
    <w:multiLevelType w:val="hybridMultilevel"/>
    <w:tmpl w:val="82E892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992D15"/>
    <w:multiLevelType w:val="hybridMultilevel"/>
    <w:tmpl w:val="567E8E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4151AC"/>
    <w:multiLevelType w:val="hybridMultilevel"/>
    <w:tmpl w:val="D9BED37C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914D49"/>
    <w:multiLevelType w:val="hybridMultilevel"/>
    <w:tmpl w:val="4E5EC3B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D61A9A"/>
    <w:multiLevelType w:val="hybridMultilevel"/>
    <w:tmpl w:val="599E6C0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6FC7CD7"/>
    <w:multiLevelType w:val="hybridMultilevel"/>
    <w:tmpl w:val="4E72D1D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387D36"/>
    <w:multiLevelType w:val="hybridMultilevel"/>
    <w:tmpl w:val="D0DABC7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926BBA"/>
    <w:multiLevelType w:val="hybridMultilevel"/>
    <w:tmpl w:val="02CCB2B8"/>
    <w:lvl w:ilvl="0" w:tplc="6FC43D6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1C046979"/>
    <w:multiLevelType w:val="hybridMultilevel"/>
    <w:tmpl w:val="17603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DF454DA"/>
    <w:multiLevelType w:val="hybridMultilevel"/>
    <w:tmpl w:val="E5D24B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D03F6D"/>
    <w:multiLevelType w:val="hybridMultilevel"/>
    <w:tmpl w:val="EF4AA44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A35CF4"/>
    <w:multiLevelType w:val="hybridMultilevel"/>
    <w:tmpl w:val="A02EAC9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32F6B00"/>
    <w:multiLevelType w:val="hybridMultilevel"/>
    <w:tmpl w:val="495847E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A4135C"/>
    <w:multiLevelType w:val="hybridMultilevel"/>
    <w:tmpl w:val="A768CE5C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41B59B7"/>
    <w:multiLevelType w:val="hybridMultilevel"/>
    <w:tmpl w:val="16041B0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9991E1F"/>
    <w:multiLevelType w:val="hybridMultilevel"/>
    <w:tmpl w:val="AB3EDF4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B26101B"/>
    <w:multiLevelType w:val="hybridMultilevel"/>
    <w:tmpl w:val="3D3230C4"/>
    <w:lvl w:ilvl="0" w:tplc="6FC43D6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2B604D74"/>
    <w:multiLevelType w:val="hybridMultilevel"/>
    <w:tmpl w:val="667C354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9C5351"/>
    <w:multiLevelType w:val="hybridMultilevel"/>
    <w:tmpl w:val="161688C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1472506"/>
    <w:multiLevelType w:val="hybridMultilevel"/>
    <w:tmpl w:val="FB8E128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176382E"/>
    <w:multiLevelType w:val="multilevel"/>
    <w:tmpl w:val="0DA61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1DA284D"/>
    <w:multiLevelType w:val="multilevel"/>
    <w:tmpl w:val="79AE6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0D505A"/>
    <w:multiLevelType w:val="hybridMultilevel"/>
    <w:tmpl w:val="9BAA5050"/>
    <w:lvl w:ilvl="0" w:tplc="6FC43D6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321501F8"/>
    <w:multiLevelType w:val="hybridMultilevel"/>
    <w:tmpl w:val="76E2590C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4D76B05"/>
    <w:multiLevelType w:val="hybridMultilevel"/>
    <w:tmpl w:val="F7DC3D7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65E6608"/>
    <w:multiLevelType w:val="hybridMultilevel"/>
    <w:tmpl w:val="31B4570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6E07F3"/>
    <w:multiLevelType w:val="hybridMultilevel"/>
    <w:tmpl w:val="97201F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687789"/>
    <w:multiLevelType w:val="hybridMultilevel"/>
    <w:tmpl w:val="4AE2471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9716B6A"/>
    <w:multiLevelType w:val="hybridMultilevel"/>
    <w:tmpl w:val="01E2871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9D85789"/>
    <w:multiLevelType w:val="hybridMultilevel"/>
    <w:tmpl w:val="E8D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32383E"/>
    <w:multiLevelType w:val="hybridMultilevel"/>
    <w:tmpl w:val="BBC287E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C0436AD"/>
    <w:multiLevelType w:val="hybridMultilevel"/>
    <w:tmpl w:val="7312DF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C19558C"/>
    <w:multiLevelType w:val="hybridMultilevel"/>
    <w:tmpl w:val="388CA0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262C94"/>
    <w:multiLevelType w:val="hybridMultilevel"/>
    <w:tmpl w:val="DD1CF8F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D5816B6"/>
    <w:multiLevelType w:val="hybridMultilevel"/>
    <w:tmpl w:val="FB1862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DAA52C7"/>
    <w:multiLevelType w:val="hybridMultilevel"/>
    <w:tmpl w:val="C1BE50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403948"/>
    <w:multiLevelType w:val="hybridMultilevel"/>
    <w:tmpl w:val="71DEDB2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FB539A3"/>
    <w:multiLevelType w:val="hybridMultilevel"/>
    <w:tmpl w:val="D706AF6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08022AE"/>
    <w:multiLevelType w:val="hybridMultilevel"/>
    <w:tmpl w:val="26FE29D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0FD5D12"/>
    <w:multiLevelType w:val="hybridMultilevel"/>
    <w:tmpl w:val="7AF22D7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073A33"/>
    <w:multiLevelType w:val="hybridMultilevel"/>
    <w:tmpl w:val="F03E16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2771FD9"/>
    <w:multiLevelType w:val="hybridMultilevel"/>
    <w:tmpl w:val="FE7C78F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2A754C8"/>
    <w:multiLevelType w:val="hybridMultilevel"/>
    <w:tmpl w:val="9A8098E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417636C"/>
    <w:multiLevelType w:val="hybridMultilevel"/>
    <w:tmpl w:val="E23E205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42E5D65"/>
    <w:multiLevelType w:val="hybridMultilevel"/>
    <w:tmpl w:val="8A0C8678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4942D1D"/>
    <w:multiLevelType w:val="hybridMultilevel"/>
    <w:tmpl w:val="E3000CA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687A47"/>
    <w:multiLevelType w:val="hybridMultilevel"/>
    <w:tmpl w:val="74DA5A6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6AE4079"/>
    <w:multiLevelType w:val="hybridMultilevel"/>
    <w:tmpl w:val="2E2A77A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81A5F4A"/>
    <w:multiLevelType w:val="hybridMultilevel"/>
    <w:tmpl w:val="E7CAB2B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92C4E74"/>
    <w:multiLevelType w:val="hybridMultilevel"/>
    <w:tmpl w:val="15DC0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98376EA"/>
    <w:multiLevelType w:val="multilevel"/>
    <w:tmpl w:val="D052768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72" w15:restartNumberingAfterBreak="0">
    <w:nsid w:val="49B6209B"/>
    <w:multiLevelType w:val="hybridMultilevel"/>
    <w:tmpl w:val="28D82B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DC32A3"/>
    <w:multiLevelType w:val="hybridMultilevel"/>
    <w:tmpl w:val="AAF063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A6D0F28"/>
    <w:multiLevelType w:val="hybridMultilevel"/>
    <w:tmpl w:val="5A000D7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B651642"/>
    <w:multiLevelType w:val="multilevel"/>
    <w:tmpl w:val="2EDAB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D061E37"/>
    <w:multiLevelType w:val="hybridMultilevel"/>
    <w:tmpl w:val="CBB2E4B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920D8A"/>
    <w:multiLevelType w:val="hybridMultilevel"/>
    <w:tmpl w:val="23E466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EF95A37"/>
    <w:multiLevelType w:val="hybridMultilevel"/>
    <w:tmpl w:val="53D22FC6"/>
    <w:lvl w:ilvl="0" w:tplc="91D0526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9" w15:restartNumberingAfterBreak="0">
    <w:nsid w:val="4F121F16"/>
    <w:multiLevelType w:val="hybridMultilevel"/>
    <w:tmpl w:val="AE8805B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20A16F6"/>
    <w:multiLevelType w:val="hybridMultilevel"/>
    <w:tmpl w:val="2410032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4CD0E2F"/>
    <w:multiLevelType w:val="hybridMultilevel"/>
    <w:tmpl w:val="907ED84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1D130A"/>
    <w:multiLevelType w:val="hybridMultilevel"/>
    <w:tmpl w:val="3420068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5EF0871"/>
    <w:multiLevelType w:val="hybridMultilevel"/>
    <w:tmpl w:val="2C6C7740"/>
    <w:lvl w:ilvl="0" w:tplc="34923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63A3458"/>
    <w:multiLevelType w:val="hybridMultilevel"/>
    <w:tmpl w:val="9AE606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7F50F4B"/>
    <w:multiLevelType w:val="hybridMultilevel"/>
    <w:tmpl w:val="BC881FC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870098C"/>
    <w:multiLevelType w:val="hybridMultilevel"/>
    <w:tmpl w:val="D742941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87B30B2"/>
    <w:multiLevelType w:val="hybridMultilevel"/>
    <w:tmpl w:val="AEEACB4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C480F86"/>
    <w:multiLevelType w:val="hybridMultilevel"/>
    <w:tmpl w:val="7E8082E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E71569C"/>
    <w:multiLevelType w:val="hybridMultilevel"/>
    <w:tmpl w:val="BB60E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F421F53"/>
    <w:multiLevelType w:val="hybridMultilevel"/>
    <w:tmpl w:val="5DD66E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0F9713A"/>
    <w:multiLevelType w:val="hybridMultilevel"/>
    <w:tmpl w:val="215ABB8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17E72F1"/>
    <w:multiLevelType w:val="hybridMultilevel"/>
    <w:tmpl w:val="ADA07D16"/>
    <w:lvl w:ilvl="0" w:tplc="5DE205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18C0325"/>
    <w:multiLevelType w:val="hybridMultilevel"/>
    <w:tmpl w:val="7DEEA6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963E49"/>
    <w:multiLevelType w:val="hybridMultilevel"/>
    <w:tmpl w:val="4B767AC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3C013AE"/>
    <w:multiLevelType w:val="hybridMultilevel"/>
    <w:tmpl w:val="9036F17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943DC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4E97CED"/>
    <w:multiLevelType w:val="hybridMultilevel"/>
    <w:tmpl w:val="B86ECF5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66509CE"/>
    <w:multiLevelType w:val="hybridMultilevel"/>
    <w:tmpl w:val="8CD2D04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D1000C"/>
    <w:multiLevelType w:val="hybridMultilevel"/>
    <w:tmpl w:val="69F44ED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FF6420"/>
    <w:multiLevelType w:val="hybridMultilevel"/>
    <w:tmpl w:val="35D2018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8DB552F"/>
    <w:multiLevelType w:val="hybridMultilevel"/>
    <w:tmpl w:val="8968C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9610769"/>
    <w:multiLevelType w:val="hybridMultilevel"/>
    <w:tmpl w:val="070CB2A6"/>
    <w:lvl w:ilvl="0" w:tplc="34923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988658D"/>
    <w:multiLevelType w:val="hybridMultilevel"/>
    <w:tmpl w:val="D1ECD9E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98E47B1"/>
    <w:multiLevelType w:val="hybridMultilevel"/>
    <w:tmpl w:val="0F2AFF3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AD95908"/>
    <w:multiLevelType w:val="hybridMultilevel"/>
    <w:tmpl w:val="C6E6E72A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6E39A9"/>
    <w:multiLevelType w:val="hybridMultilevel"/>
    <w:tmpl w:val="872C395A"/>
    <w:lvl w:ilvl="0" w:tplc="6FC43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E7F43A4"/>
    <w:multiLevelType w:val="hybridMultilevel"/>
    <w:tmpl w:val="456A84B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1D54479"/>
    <w:multiLevelType w:val="hybridMultilevel"/>
    <w:tmpl w:val="26EA53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2590F3E"/>
    <w:multiLevelType w:val="hybridMultilevel"/>
    <w:tmpl w:val="D26E5FD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26C63A0"/>
    <w:multiLevelType w:val="hybridMultilevel"/>
    <w:tmpl w:val="5F9A13DC"/>
    <w:lvl w:ilvl="0" w:tplc="6FC43D6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0" w15:restartNumberingAfterBreak="0">
    <w:nsid w:val="72EE5F4C"/>
    <w:multiLevelType w:val="hybridMultilevel"/>
    <w:tmpl w:val="4D2015B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2F97B2B"/>
    <w:multiLevelType w:val="hybridMultilevel"/>
    <w:tmpl w:val="E26CFCA4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1923A3"/>
    <w:multiLevelType w:val="hybridMultilevel"/>
    <w:tmpl w:val="B26A05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6FA1E51"/>
    <w:multiLevelType w:val="hybridMultilevel"/>
    <w:tmpl w:val="A07E9C5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7CE6C31"/>
    <w:multiLevelType w:val="hybridMultilevel"/>
    <w:tmpl w:val="BAB65B4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8022EF0"/>
    <w:multiLevelType w:val="hybridMultilevel"/>
    <w:tmpl w:val="931E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527288"/>
    <w:multiLevelType w:val="hybridMultilevel"/>
    <w:tmpl w:val="4A38B86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B61038C"/>
    <w:multiLevelType w:val="hybridMultilevel"/>
    <w:tmpl w:val="2EBC6196"/>
    <w:lvl w:ilvl="0" w:tplc="5DE205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7C307E56"/>
    <w:multiLevelType w:val="hybridMultilevel"/>
    <w:tmpl w:val="1FC2C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470E57"/>
    <w:multiLevelType w:val="hybridMultilevel"/>
    <w:tmpl w:val="B4BAE06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D004CB1"/>
    <w:multiLevelType w:val="hybridMultilevel"/>
    <w:tmpl w:val="CEF29B7C"/>
    <w:lvl w:ilvl="0" w:tplc="91D05260">
      <w:start w:val="1"/>
      <w:numFmt w:val="bullet"/>
      <w:lvlText w:val="-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21" w15:restartNumberingAfterBreak="0">
    <w:nsid w:val="7DC12EE7"/>
    <w:multiLevelType w:val="hybridMultilevel"/>
    <w:tmpl w:val="402AFF82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E9163B3"/>
    <w:multiLevelType w:val="hybridMultilevel"/>
    <w:tmpl w:val="106E87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3"/>
  </w:num>
  <w:num w:numId="3">
    <w:abstractNumId w:val="97"/>
  </w:num>
  <w:num w:numId="4">
    <w:abstractNumId w:val="38"/>
  </w:num>
  <w:num w:numId="5">
    <w:abstractNumId w:val="76"/>
  </w:num>
  <w:num w:numId="6">
    <w:abstractNumId w:val="72"/>
  </w:num>
  <w:num w:numId="7">
    <w:abstractNumId w:val="41"/>
  </w:num>
  <w:num w:numId="8">
    <w:abstractNumId w:val="60"/>
  </w:num>
  <w:num w:numId="9">
    <w:abstractNumId w:val="111"/>
  </w:num>
  <w:num w:numId="10">
    <w:abstractNumId w:val="81"/>
  </w:num>
  <w:num w:numId="11">
    <w:abstractNumId w:val="47"/>
  </w:num>
  <w:num w:numId="12">
    <w:abstractNumId w:val="75"/>
  </w:num>
  <w:num w:numId="13">
    <w:abstractNumId w:val="71"/>
  </w:num>
  <w:num w:numId="14">
    <w:abstractNumId w:val="42"/>
  </w:num>
  <w:num w:numId="15">
    <w:abstractNumId w:val="104"/>
  </w:num>
  <w:num w:numId="16">
    <w:abstractNumId w:val="12"/>
  </w:num>
  <w:num w:numId="17">
    <w:abstractNumId w:val="115"/>
  </w:num>
  <w:num w:numId="18">
    <w:abstractNumId w:val="28"/>
  </w:num>
  <w:num w:numId="19">
    <w:abstractNumId w:val="37"/>
  </w:num>
  <w:num w:numId="20">
    <w:abstractNumId w:val="109"/>
  </w:num>
  <w:num w:numId="21">
    <w:abstractNumId w:val="43"/>
  </w:num>
  <w:num w:numId="22">
    <w:abstractNumId w:val="14"/>
  </w:num>
  <w:num w:numId="2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5">
    <w:abstractNumId w:val="48"/>
  </w:num>
  <w:num w:numId="26">
    <w:abstractNumId w:val="50"/>
  </w:num>
  <w:num w:numId="27">
    <w:abstractNumId w:val="64"/>
  </w:num>
  <w:num w:numId="28">
    <w:abstractNumId w:val="51"/>
  </w:num>
  <w:num w:numId="29">
    <w:abstractNumId w:val="24"/>
  </w:num>
  <w:num w:numId="30">
    <w:abstractNumId w:val="86"/>
  </w:num>
  <w:num w:numId="31">
    <w:abstractNumId w:val="3"/>
  </w:num>
  <w:num w:numId="32">
    <w:abstractNumId w:val="63"/>
  </w:num>
  <w:num w:numId="33">
    <w:abstractNumId w:val="95"/>
  </w:num>
  <w:num w:numId="34">
    <w:abstractNumId w:val="82"/>
  </w:num>
  <w:num w:numId="35">
    <w:abstractNumId w:val="96"/>
  </w:num>
  <w:num w:numId="36">
    <w:abstractNumId w:val="6"/>
  </w:num>
  <w:num w:numId="37">
    <w:abstractNumId w:val="9"/>
  </w:num>
  <w:num w:numId="38">
    <w:abstractNumId w:val="85"/>
  </w:num>
  <w:num w:numId="39">
    <w:abstractNumId w:val="16"/>
  </w:num>
  <w:num w:numId="40">
    <w:abstractNumId w:val="74"/>
  </w:num>
  <w:num w:numId="41">
    <w:abstractNumId w:val="46"/>
  </w:num>
  <w:num w:numId="42">
    <w:abstractNumId w:val="59"/>
  </w:num>
  <w:num w:numId="43">
    <w:abstractNumId w:val="108"/>
  </w:num>
  <w:num w:numId="44">
    <w:abstractNumId w:val="8"/>
  </w:num>
  <w:num w:numId="45">
    <w:abstractNumId w:val="32"/>
  </w:num>
  <w:num w:numId="46">
    <w:abstractNumId w:val="5"/>
  </w:num>
  <w:num w:numId="47">
    <w:abstractNumId w:val="87"/>
  </w:num>
  <w:num w:numId="48">
    <w:abstractNumId w:val="69"/>
  </w:num>
  <w:num w:numId="49">
    <w:abstractNumId w:val="114"/>
  </w:num>
  <w:num w:numId="50">
    <w:abstractNumId w:val="40"/>
  </w:num>
  <w:num w:numId="51">
    <w:abstractNumId w:val="36"/>
  </w:num>
  <w:num w:numId="52">
    <w:abstractNumId w:val="39"/>
  </w:num>
  <w:num w:numId="53">
    <w:abstractNumId w:val="58"/>
  </w:num>
  <w:num w:numId="54">
    <w:abstractNumId w:val="73"/>
  </w:num>
  <w:num w:numId="55">
    <w:abstractNumId w:val="20"/>
  </w:num>
  <w:num w:numId="56">
    <w:abstractNumId w:val="49"/>
  </w:num>
  <w:num w:numId="57">
    <w:abstractNumId w:val="56"/>
  </w:num>
  <w:num w:numId="58">
    <w:abstractNumId w:val="116"/>
  </w:num>
  <w:num w:numId="59">
    <w:abstractNumId w:val="30"/>
  </w:num>
  <w:num w:numId="60">
    <w:abstractNumId w:val="103"/>
  </w:num>
  <w:num w:numId="61">
    <w:abstractNumId w:val="61"/>
  </w:num>
  <w:num w:numId="62">
    <w:abstractNumId w:val="121"/>
  </w:num>
  <w:num w:numId="63">
    <w:abstractNumId w:val="93"/>
  </w:num>
  <w:num w:numId="64">
    <w:abstractNumId w:val="62"/>
  </w:num>
  <w:num w:numId="65">
    <w:abstractNumId w:val="94"/>
  </w:num>
  <w:num w:numId="66">
    <w:abstractNumId w:val="113"/>
  </w:num>
  <w:num w:numId="67">
    <w:abstractNumId w:val="13"/>
  </w:num>
  <w:num w:numId="68">
    <w:abstractNumId w:val="66"/>
  </w:num>
  <w:num w:numId="69">
    <w:abstractNumId w:val="118"/>
  </w:num>
  <w:num w:numId="70">
    <w:abstractNumId w:val="101"/>
  </w:num>
  <w:num w:numId="71">
    <w:abstractNumId w:val="83"/>
  </w:num>
  <w:num w:numId="72">
    <w:abstractNumId w:val="17"/>
  </w:num>
  <w:num w:numId="73">
    <w:abstractNumId w:val="117"/>
  </w:num>
  <w:num w:numId="74">
    <w:abstractNumId w:val="92"/>
  </w:num>
  <w:num w:numId="75">
    <w:abstractNumId w:val="52"/>
  </w:num>
  <w:num w:numId="76">
    <w:abstractNumId w:val="26"/>
  </w:num>
  <w:num w:numId="77">
    <w:abstractNumId w:val="91"/>
  </w:num>
  <w:num w:numId="78">
    <w:abstractNumId w:val="122"/>
  </w:num>
  <w:num w:numId="79">
    <w:abstractNumId w:val="119"/>
  </w:num>
  <w:num w:numId="80">
    <w:abstractNumId w:val="79"/>
  </w:num>
  <w:num w:numId="81">
    <w:abstractNumId w:val="110"/>
  </w:num>
  <w:num w:numId="82">
    <w:abstractNumId w:val="53"/>
  </w:num>
  <w:num w:numId="83">
    <w:abstractNumId w:val="44"/>
  </w:num>
  <w:num w:numId="84">
    <w:abstractNumId w:val="65"/>
  </w:num>
  <w:num w:numId="85">
    <w:abstractNumId w:val="77"/>
  </w:num>
  <w:num w:numId="86">
    <w:abstractNumId w:val="99"/>
  </w:num>
  <w:num w:numId="87">
    <w:abstractNumId w:val="88"/>
  </w:num>
  <w:num w:numId="88">
    <w:abstractNumId w:val="112"/>
  </w:num>
  <w:num w:numId="89">
    <w:abstractNumId w:val="90"/>
  </w:num>
  <w:num w:numId="90">
    <w:abstractNumId w:val="54"/>
  </w:num>
  <w:num w:numId="91">
    <w:abstractNumId w:val="25"/>
  </w:num>
  <w:num w:numId="92">
    <w:abstractNumId w:val="107"/>
  </w:num>
  <w:num w:numId="93">
    <w:abstractNumId w:val="27"/>
  </w:num>
  <w:num w:numId="94">
    <w:abstractNumId w:val="98"/>
  </w:num>
  <w:num w:numId="95">
    <w:abstractNumId w:val="84"/>
  </w:num>
  <w:num w:numId="96">
    <w:abstractNumId w:val="15"/>
  </w:num>
  <w:num w:numId="97">
    <w:abstractNumId w:val="57"/>
  </w:num>
  <w:num w:numId="98">
    <w:abstractNumId w:val="22"/>
  </w:num>
  <w:num w:numId="99">
    <w:abstractNumId w:val="68"/>
  </w:num>
  <w:num w:numId="100">
    <w:abstractNumId w:val="7"/>
  </w:num>
  <w:num w:numId="101">
    <w:abstractNumId w:val="10"/>
  </w:num>
  <w:num w:numId="102">
    <w:abstractNumId w:val="105"/>
  </w:num>
  <w:num w:numId="103">
    <w:abstractNumId w:val="35"/>
  </w:num>
  <w:num w:numId="104">
    <w:abstractNumId w:val="70"/>
  </w:num>
  <w:num w:numId="105">
    <w:abstractNumId w:val="45"/>
  </w:num>
  <w:num w:numId="106">
    <w:abstractNumId w:val="100"/>
  </w:num>
  <w:num w:numId="107">
    <w:abstractNumId w:val="31"/>
  </w:num>
  <w:num w:numId="108">
    <w:abstractNumId w:val="18"/>
  </w:num>
  <w:num w:numId="109">
    <w:abstractNumId w:val="89"/>
  </w:num>
  <w:num w:numId="110">
    <w:abstractNumId w:val="4"/>
  </w:num>
  <w:num w:numId="111">
    <w:abstractNumId w:val="34"/>
  </w:num>
  <w:num w:numId="112">
    <w:abstractNumId w:val="106"/>
  </w:num>
  <w:num w:numId="113">
    <w:abstractNumId w:val="67"/>
  </w:num>
  <w:num w:numId="114">
    <w:abstractNumId w:val="21"/>
  </w:num>
  <w:num w:numId="115">
    <w:abstractNumId w:val="19"/>
  </w:num>
  <w:num w:numId="116">
    <w:abstractNumId w:val="11"/>
  </w:num>
  <w:num w:numId="117">
    <w:abstractNumId w:val="2"/>
  </w:num>
  <w:num w:numId="118">
    <w:abstractNumId w:val="120"/>
  </w:num>
  <w:num w:numId="119">
    <w:abstractNumId w:val="55"/>
  </w:num>
  <w:num w:numId="120">
    <w:abstractNumId w:val="102"/>
  </w:num>
  <w:num w:numId="121">
    <w:abstractNumId w:val="78"/>
  </w:num>
  <w:num w:numId="122">
    <w:abstractNumId w:val="80"/>
  </w:num>
  <w:num w:numId="1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DD"/>
    <w:rsid w:val="00004EBD"/>
    <w:rsid w:val="000110B2"/>
    <w:rsid w:val="00012F3A"/>
    <w:rsid w:val="00013E39"/>
    <w:rsid w:val="00014176"/>
    <w:rsid w:val="0002487D"/>
    <w:rsid w:val="00025618"/>
    <w:rsid w:val="00025DA5"/>
    <w:rsid w:val="000439EE"/>
    <w:rsid w:val="00043F6F"/>
    <w:rsid w:val="0004563A"/>
    <w:rsid w:val="00050DE3"/>
    <w:rsid w:val="00054473"/>
    <w:rsid w:val="0007133C"/>
    <w:rsid w:val="00072210"/>
    <w:rsid w:val="00073B58"/>
    <w:rsid w:val="00074C3B"/>
    <w:rsid w:val="0007672B"/>
    <w:rsid w:val="000803A6"/>
    <w:rsid w:val="000810CC"/>
    <w:rsid w:val="00090BBF"/>
    <w:rsid w:val="000A016A"/>
    <w:rsid w:val="000A20E3"/>
    <w:rsid w:val="000A6D67"/>
    <w:rsid w:val="000C2DDB"/>
    <w:rsid w:val="000C325B"/>
    <w:rsid w:val="000D1E26"/>
    <w:rsid w:val="000D7A5A"/>
    <w:rsid w:val="000E0908"/>
    <w:rsid w:val="000E2F2D"/>
    <w:rsid w:val="000F1546"/>
    <w:rsid w:val="00100A59"/>
    <w:rsid w:val="00117689"/>
    <w:rsid w:val="001224F8"/>
    <w:rsid w:val="00122EBA"/>
    <w:rsid w:val="00132F75"/>
    <w:rsid w:val="001405E6"/>
    <w:rsid w:val="00160886"/>
    <w:rsid w:val="00171459"/>
    <w:rsid w:val="001757D0"/>
    <w:rsid w:val="00176C39"/>
    <w:rsid w:val="00176FAA"/>
    <w:rsid w:val="00181A7A"/>
    <w:rsid w:val="001917D5"/>
    <w:rsid w:val="00194968"/>
    <w:rsid w:val="001A24D6"/>
    <w:rsid w:val="001A75E1"/>
    <w:rsid w:val="001B2F8C"/>
    <w:rsid w:val="001B4D35"/>
    <w:rsid w:val="001B70E1"/>
    <w:rsid w:val="001B7A75"/>
    <w:rsid w:val="001C37DF"/>
    <w:rsid w:val="001D385F"/>
    <w:rsid w:val="001D4854"/>
    <w:rsid w:val="001D4D8D"/>
    <w:rsid w:val="001D791F"/>
    <w:rsid w:val="001E0B74"/>
    <w:rsid w:val="001E575D"/>
    <w:rsid w:val="001E79F7"/>
    <w:rsid w:val="001F77F8"/>
    <w:rsid w:val="00202B9A"/>
    <w:rsid w:val="00216743"/>
    <w:rsid w:val="00217C0A"/>
    <w:rsid w:val="00222C6F"/>
    <w:rsid w:val="00230413"/>
    <w:rsid w:val="00230CEB"/>
    <w:rsid w:val="002311DC"/>
    <w:rsid w:val="00233D11"/>
    <w:rsid w:val="00235074"/>
    <w:rsid w:val="0024581E"/>
    <w:rsid w:val="0026012F"/>
    <w:rsid w:val="00266C67"/>
    <w:rsid w:val="002670AE"/>
    <w:rsid w:val="002678D5"/>
    <w:rsid w:val="0028630C"/>
    <w:rsid w:val="00290A2E"/>
    <w:rsid w:val="00294849"/>
    <w:rsid w:val="00295764"/>
    <w:rsid w:val="002A03B0"/>
    <w:rsid w:val="002A19F0"/>
    <w:rsid w:val="002A43B2"/>
    <w:rsid w:val="002A451C"/>
    <w:rsid w:val="002A5EB4"/>
    <w:rsid w:val="002B22BE"/>
    <w:rsid w:val="002B79B4"/>
    <w:rsid w:val="002C1ACB"/>
    <w:rsid w:val="002C24BA"/>
    <w:rsid w:val="002D0E69"/>
    <w:rsid w:val="002D164E"/>
    <w:rsid w:val="002D7A66"/>
    <w:rsid w:val="002E1A5C"/>
    <w:rsid w:val="002E54EF"/>
    <w:rsid w:val="002F25C0"/>
    <w:rsid w:val="002F2FD7"/>
    <w:rsid w:val="00313391"/>
    <w:rsid w:val="003307F3"/>
    <w:rsid w:val="00330F35"/>
    <w:rsid w:val="00346120"/>
    <w:rsid w:val="00347E9C"/>
    <w:rsid w:val="00352CDE"/>
    <w:rsid w:val="0035370C"/>
    <w:rsid w:val="0036009E"/>
    <w:rsid w:val="00361640"/>
    <w:rsid w:val="00363C56"/>
    <w:rsid w:val="003644D8"/>
    <w:rsid w:val="00366898"/>
    <w:rsid w:val="00372C17"/>
    <w:rsid w:val="00374556"/>
    <w:rsid w:val="00381B25"/>
    <w:rsid w:val="00383786"/>
    <w:rsid w:val="00387C31"/>
    <w:rsid w:val="003A43F2"/>
    <w:rsid w:val="003B2728"/>
    <w:rsid w:val="003B3F86"/>
    <w:rsid w:val="003C14F0"/>
    <w:rsid w:val="003C1F3E"/>
    <w:rsid w:val="003C2795"/>
    <w:rsid w:val="003D1355"/>
    <w:rsid w:val="003D1D42"/>
    <w:rsid w:val="003D4833"/>
    <w:rsid w:val="003E61A1"/>
    <w:rsid w:val="00412D63"/>
    <w:rsid w:val="00413028"/>
    <w:rsid w:val="00417597"/>
    <w:rsid w:val="00423820"/>
    <w:rsid w:val="004403DE"/>
    <w:rsid w:val="00456A93"/>
    <w:rsid w:val="00457519"/>
    <w:rsid w:val="00461608"/>
    <w:rsid w:val="00464499"/>
    <w:rsid w:val="00467233"/>
    <w:rsid w:val="00472C16"/>
    <w:rsid w:val="00473B36"/>
    <w:rsid w:val="00473D78"/>
    <w:rsid w:val="004846E6"/>
    <w:rsid w:val="00497704"/>
    <w:rsid w:val="004A0A87"/>
    <w:rsid w:val="004B2C38"/>
    <w:rsid w:val="004B62AE"/>
    <w:rsid w:val="004B6FD6"/>
    <w:rsid w:val="004D117A"/>
    <w:rsid w:val="004E35CB"/>
    <w:rsid w:val="004E69BC"/>
    <w:rsid w:val="0050353F"/>
    <w:rsid w:val="00507E99"/>
    <w:rsid w:val="0051190A"/>
    <w:rsid w:val="00532FE4"/>
    <w:rsid w:val="00537B3D"/>
    <w:rsid w:val="005411AA"/>
    <w:rsid w:val="00543CC5"/>
    <w:rsid w:val="00545D9C"/>
    <w:rsid w:val="00562E4C"/>
    <w:rsid w:val="00575BA1"/>
    <w:rsid w:val="00582270"/>
    <w:rsid w:val="005850A4"/>
    <w:rsid w:val="0058646B"/>
    <w:rsid w:val="00586836"/>
    <w:rsid w:val="00587B49"/>
    <w:rsid w:val="00596E85"/>
    <w:rsid w:val="005A5ABF"/>
    <w:rsid w:val="005A6DC1"/>
    <w:rsid w:val="005B0A82"/>
    <w:rsid w:val="005B7538"/>
    <w:rsid w:val="005C2684"/>
    <w:rsid w:val="005D2258"/>
    <w:rsid w:val="005D2451"/>
    <w:rsid w:val="005D5189"/>
    <w:rsid w:val="005D5895"/>
    <w:rsid w:val="005D691D"/>
    <w:rsid w:val="005E3982"/>
    <w:rsid w:val="005E5E40"/>
    <w:rsid w:val="005F02C7"/>
    <w:rsid w:val="005F272B"/>
    <w:rsid w:val="005F4E73"/>
    <w:rsid w:val="005F6E28"/>
    <w:rsid w:val="005F74A6"/>
    <w:rsid w:val="005F7EE0"/>
    <w:rsid w:val="00603E6D"/>
    <w:rsid w:val="00611EA4"/>
    <w:rsid w:val="00612440"/>
    <w:rsid w:val="0061398D"/>
    <w:rsid w:val="00613DB0"/>
    <w:rsid w:val="0061596A"/>
    <w:rsid w:val="00616730"/>
    <w:rsid w:val="00617D1C"/>
    <w:rsid w:val="00621743"/>
    <w:rsid w:val="00623775"/>
    <w:rsid w:val="00623D76"/>
    <w:rsid w:val="0062404B"/>
    <w:rsid w:val="00626369"/>
    <w:rsid w:val="006433DC"/>
    <w:rsid w:val="0064755A"/>
    <w:rsid w:val="00647EEE"/>
    <w:rsid w:val="00650324"/>
    <w:rsid w:val="0065037C"/>
    <w:rsid w:val="00651FBD"/>
    <w:rsid w:val="00653035"/>
    <w:rsid w:val="006539F0"/>
    <w:rsid w:val="006567E8"/>
    <w:rsid w:val="006603C8"/>
    <w:rsid w:val="00662525"/>
    <w:rsid w:val="006833AF"/>
    <w:rsid w:val="00684C96"/>
    <w:rsid w:val="006852C5"/>
    <w:rsid w:val="006A4200"/>
    <w:rsid w:val="006A6092"/>
    <w:rsid w:val="006A73B8"/>
    <w:rsid w:val="006A79C8"/>
    <w:rsid w:val="006B6A5F"/>
    <w:rsid w:val="006C1D01"/>
    <w:rsid w:val="006C2966"/>
    <w:rsid w:val="006C74A8"/>
    <w:rsid w:val="006D5535"/>
    <w:rsid w:val="006E0099"/>
    <w:rsid w:val="006E1B68"/>
    <w:rsid w:val="006E1DCC"/>
    <w:rsid w:val="006E6B54"/>
    <w:rsid w:val="006F0FE0"/>
    <w:rsid w:val="007100B7"/>
    <w:rsid w:val="0071192A"/>
    <w:rsid w:val="00712506"/>
    <w:rsid w:val="007177EA"/>
    <w:rsid w:val="00720C05"/>
    <w:rsid w:val="007240AE"/>
    <w:rsid w:val="00724B5D"/>
    <w:rsid w:val="007300B4"/>
    <w:rsid w:val="00733157"/>
    <w:rsid w:val="0074184D"/>
    <w:rsid w:val="00745A39"/>
    <w:rsid w:val="007506A9"/>
    <w:rsid w:val="00750718"/>
    <w:rsid w:val="00751192"/>
    <w:rsid w:val="00753302"/>
    <w:rsid w:val="00761051"/>
    <w:rsid w:val="007756D2"/>
    <w:rsid w:val="00776204"/>
    <w:rsid w:val="00787759"/>
    <w:rsid w:val="0079251D"/>
    <w:rsid w:val="007967F4"/>
    <w:rsid w:val="00797CE7"/>
    <w:rsid w:val="007A15D2"/>
    <w:rsid w:val="007A6BCC"/>
    <w:rsid w:val="007A6F07"/>
    <w:rsid w:val="007A764C"/>
    <w:rsid w:val="007C0E58"/>
    <w:rsid w:val="007C4721"/>
    <w:rsid w:val="007D0734"/>
    <w:rsid w:val="007D0FD8"/>
    <w:rsid w:val="007D1A1F"/>
    <w:rsid w:val="007D59BF"/>
    <w:rsid w:val="007F1B17"/>
    <w:rsid w:val="00801560"/>
    <w:rsid w:val="008117C1"/>
    <w:rsid w:val="008155FC"/>
    <w:rsid w:val="0082514E"/>
    <w:rsid w:val="0082563A"/>
    <w:rsid w:val="00862115"/>
    <w:rsid w:val="008645B2"/>
    <w:rsid w:val="008667BE"/>
    <w:rsid w:val="00867CFD"/>
    <w:rsid w:val="00874401"/>
    <w:rsid w:val="00877B7D"/>
    <w:rsid w:val="008924BD"/>
    <w:rsid w:val="00897939"/>
    <w:rsid w:val="008B32F9"/>
    <w:rsid w:val="008B3775"/>
    <w:rsid w:val="008B4A4F"/>
    <w:rsid w:val="008C20B9"/>
    <w:rsid w:val="008D1543"/>
    <w:rsid w:val="008D4F4E"/>
    <w:rsid w:val="008D5A78"/>
    <w:rsid w:val="008E1420"/>
    <w:rsid w:val="008E3AF6"/>
    <w:rsid w:val="009000BB"/>
    <w:rsid w:val="00905CC7"/>
    <w:rsid w:val="0092568E"/>
    <w:rsid w:val="00925BFB"/>
    <w:rsid w:val="00926459"/>
    <w:rsid w:val="00935B12"/>
    <w:rsid w:val="00937EC6"/>
    <w:rsid w:val="009417DF"/>
    <w:rsid w:val="00946D9C"/>
    <w:rsid w:val="00957AEA"/>
    <w:rsid w:val="009603D2"/>
    <w:rsid w:val="00964948"/>
    <w:rsid w:val="00976638"/>
    <w:rsid w:val="00980FFA"/>
    <w:rsid w:val="00986C16"/>
    <w:rsid w:val="00990F6F"/>
    <w:rsid w:val="00991270"/>
    <w:rsid w:val="0099602C"/>
    <w:rsid w:val="009A177E"/>
    <w:rsid w:val="009A447B"/>
    <w:rsid w:val="009A4A4C"/>
    <w:rsid w:val="009B07D4"/>
    <w:rsid w:val="009B4B0C"/>
    <w:rsid w:val="009C1F71"/>
    <w:rsid w:val="009C4CE4"/>
    <w:rsid w:val="009C66F3"/>
    <w:rsid w:val="009E0ED8"/>
    <w:rsid w:val="009F2889"/>
    <w:rsid w:val="00A010F7"/>
    <w:rsid w:val="00A03108"/>
    <w:rsid w:val="00A05A73"/>
    <w:rsid w:val="00A062BD"/>
    <w:rsid w:val="00A113E8"/>
    <w:rsid w:val="00A16C82"/>
    <w:rsid w:val="00A25FE8"/>
    <w:rsid w:val="00A41843"/>
    <w:rsid w:val="00A452FA"/>
    <w:rsid w:val="00A45885"/>
    <w:rsid w:val="00A46474"/>
    <w:rsid w:val="00A4781F"/>
    <w:rsid w:val="00A50107"/>
    <w:rsid w:val="00A523EB"/>
    <w:rsid w:val="00A53318"/>
    <w:rsid w:val="00A62870"/>
    <w:rsid w:val="00A65C56"/>
    <w:rsid w:val="00A669F7"/>
    <w:rsid w:val="00A71661"/>
    <w:rsid w:val="00A8024B"/>
    <w:rsid w:val="00A83CC3"/>
    <w:rsid w:val="00A85DF5"/>
    <w:rsid w:val="00A860D9"/>
    <w:rsid w:val="00A947D7"/>
    <w:rsid w:val="00A94C31"/>
    <w:rsid w:val="00A97989"/>
    <w:rsid w:val="00AA0E51"/>
    <w:rsid w:val="00AB0758"/>
    <w:rsid w:val="00AB222A"/>
    <w:rsid w:val="00AB7437"/>
    <w:rsid w:val="00AC2681"/>
    <w:rsid w:val="00AD6496"/>
    <w:rsid w:val="00AD7B3B"/>
    <w:rsid w:val="00B002DD"/>
    <w:rsid w:val="00B056EF"/>
    <w:rsid w:val="00B07FD7"/>
    <w:rsid w:val="00B11621"/>
    <w:rsid w:val="00B15F9C"/>
    <w:rsid w:val="00B232BF"/>
    <w:rsid w:val="00B3465D"/>
    <w:rsid w:val="00B36325"/>
    <w:rsid w:val="00B37975"/>
    <w:rsid w:val="00B50F1D"/>
    <w:rsid w:val="00B5375B"/>
    <w:rsid w:val="00B540EC"/>
    <w:rsid w:val="00B55CFE"/>
    <w:rsid w:val="00B7104C"/>
    <w:rsid w:val="00B718FB"/>
    <w:rsid w:val="00B719C8"/>
    <w:rsid w:val="00B8773D"/>
    <w:rsid w:val="00B958CD"/>
    <w:rsid w:val="00B96726"/>
    <w:rsid w:val="00BA0BF7"/>
    <w:rsid w:val="00BA4C26"/>
    <w:rsid w:val="00BA6406"/>
    <w:rsid w:val="00BC0A9C"/>
    <w:rsid w:val="00BC349A"/>
    <w:rsid w:val="00BD610C"/>
    <w:rsid w:val="00BE541C"/>
    <w:rsid w:val="00BF3B2D"/>
    <w:rsid w:val="00BF6020"/>
    <w:rsid w:val="00C0149D"/>
    <w:rsid w:val="00C04871"/>
    <w:rsid w:val="00C105E9"/>
    <w:rsid w:val="00C106ED"/>
    <w:rsid w:val="00C23E02"/>
    <w:rsid w:val="00C30BB0"/>
    <w:rsid w:val="00C34DFB"/>
    <w:rsid w:val="00C366AD"/>
    <w:rsid w:val="00C37ABC"/>
    <w:rsid w:val="00C41D2B"/>
    <w:rsid w:val="00C522C4"/>
    <w:rsid w:val="00C53107"/>
    <w:rsid w:val="00C534EB"/>
    <w:rsid w:val="00C53638"/>
    <w:rsid w:val="00C54467"/>
    <w:rsid w:val="00C66E28"/>
    <w:rsid w:val="00C77FF6"/>
    <w:rsid w:val="00C9545E"/>
    <w:rsid w:val="00CA123D"/>
    <w:rsid w:val="00CA3542"/>
    <w:rsid w:val="00CC209E"/>
    <w:rsid w:val="00CD0071"/>
    <w:rsid w:val="00CD3A62"/>
    <w:rsid w:val="00CF75C8"/>
    <w:rsid w:val="00D00BF6"/>
    <w:rsid w:val="00D03985"/>
    <w:rsid w:val="00D0457E"/>
    <w:rsid w:val="00D05E91"/>
    <w:rsid w:val="00D05ECB"/>
    <w:rsid w:val="00D0752E"/>
    <w:rsid w:val="00D12719"/>
    <w:rsid w:val="00D1631B"/>
    <w:rsid w:val="00D17B36"/>
    <w:rsid w:val="00D33FEF"/>
    <w:rsid w:val="00D34CCA"/>
    <w:rsid w:val="00D41F59"/>
    <w:rsid w:val="00D518B4"/>
    <w:rsid w:val="00D522CD"/>
    <w:rsid w:val="00D53792"/>
    <w:rsid w:val="00D71DF9"/>
    <w:rsid w:val="00D728E6"/>
    <w:rsid w:val="00D74EFF"/>
    <w:rsid w:val="00D75527"/>
    <w:rsid w:val="00D7663A"/>
    <w:rsid w:val="00D76887"/>
    <w:rsid w:val="00D81067"/>
    <w:rsid w:val="00D82AF7"/>
    <w:rsid w:val="00D84BCB"/>
    <w:rsid w:val="00D8543C"/>
    <w:rsid w:val="00D91DB8"/>
    <w:rsid w:val="00D96E09"/>
    <w:rsid w:val="00DA5F3C"/>
    <w:rsid w:val="00DB23B6"/>
    <w:rsid w:val="00DB53FB"/>
    <w:rsid w:val="00DB6451"/>
    <w:rsid w:val="00DB7010"/>
    <w:rsid w:val="00DC0D75"/>
    <w:rsid w:val="00DC1CFC"/>
    <w:rsid w:val="00DC398C"/>
    <w:rsid w:val="00DD0136"/>
    <w:rsid w:val="00DD18DE"/>
    <w:rsid w:val="00DD24A8"/>
    <w:rsid w:val="00DD54C0"/>
    <w:rsid w:val="00DE46E9"/>
    <w:rsid w:val="00DF3E63"/>
    <w:rsid w:val="00E02878"/>
    <w:rsid w:val="00E02FFA"/>
    <w:rsid w:val="00E05C23"/>
    <w:rsid w:val="00E12832"/>
    <w:rsid w:val="00E12AFA"/>
    <w:rsid w:val="00E16BA9"/>
    <w:rsid w:val="00E330A1"/>
    <w:rsid w:val="00E34A68"/>
    <w:rsid w:val="00E3563D"/>
    <w:rsid w:val="00E37B71"/>
    <w:rsid w:val="00E405A2"/>
    <w:rsid w:val="00E40F8A"/>
    <w:rsid w:val="00E42D90"/>
    <w:rsid w:val="00E45312"/>
    <w:rsid w:val="00E47ED7"/>
    <w:rsid w:val="00E54994"/>
    <w:rsid w:val="00E63C06"/>
    <w:rsid w:val="00E64070"/>
    <w:rsid w:val="00E6647E"/>
    <w:rsid w:val="00E80DDE"/>
    <w:rsid w:val="00E8195A"/>
    <w:rsid w:val="00E841B4"/>
    <w:rsid w:val="00E84A42"/>
    <w:rsid w:val="00E86A4C"/>
    <w:rsid w:val="00E904FF"/>
    <w:rsid w:val="00E91B18"/>
    <w:rsid w:val="00E95223"/>
    <w:rsid w:val="00EA3AAE"/>
    <w:rsid w:val="00EB0D5E"/>
    <w:rsid w:val="00EB3B7C"/>
    <w:rsid w:val="00EC392F"/>
    <w:rsid w:val="00ED4BCE"/>
    <w:rsid w:val="00EE4C9B"/>
    <w:rsid w:val="00F002A5"/>
    <w:rsid w:val="00F02DB8"/>
    <w:rsid w:val="00F03F87"/>
    <w:rsid w:val="00F04A68"/>
    <w:rsid w:val="00F05A86"/>
    <w:rsid w:val="00F0795A"/>
    <w:rsid w:val="00F1277B"/>
    <w:rsid w:val="00F13DF5"/>
    <w:rsid w:val="00F1446D"/>
    <w:rsid w:val="00F14666"/>
    <w:rsid w:val="00F361DD"/>
    <w:rsid w:val="00F41493"/>
    <w:rsid w:val="00F52D56"/>
    <w:rsid w:val="00F55504"/>
    <w:rsid w:val="00F56C7B"/>
    <w:rsid w:val="00F63BA0"/>
    <w:rsid w:val="00F662D1"/>
    <w:rsid w:val="00F66FC9"/>
    <w:rsid w:val="00F71773"/>
    <w:rsid w:val="00F730EF"/>
    <w:rsid w:val="00F81911"/>
    <w:rsid w:val="00F82211"/>
    <w:rsid w:val="00F85DFF"/>
    <w:rsid w:val="00F91169"/>
    <w:rsid w:val="00F92409"/>
    <w:rsid w:val="00F94CEE"/>
    <w:rsid w:val="00F97F0A"/>
    <w:rsid w:val="00FA0F0A"/>
    <w:rsid w:val="00FB1EDB"/>
    <w:rsid w:val="00FB4F56"/>
    <w:rsid w:val="00FB73A5"/>
    <w:rsid w:val="00FC0DE2"/>
    <w:rsid w:val="00FC7B70"/>
    <w:rsid w:val="00FD6C45"/>
    <w:rsid w:val="00FE0639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7E5CE"/>
  <w15:docId w15:val="{D343716C-68FD-4035-A9AB-D98ED42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71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F361DD"/>
    <w:pPr>
      <w:ind w:left="566" w:hanging="283"/>
    </w:pPr>
  </w:style>
  <w:style w:type="paragraph" w:styleId="3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basedOn w:val="a0"/>
    <w:link w:val="aa"/>
    <w:uiPriority w:val="99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uiPriority w:val="99"/>
    <w:rsid w:val="00F361DD"/>
    <w:pPr>
      <w:spacing w:after="120"/>
    </w:pPr>
  </w:style>
  <w:style w:type="paragraph" w:styleId="21">
    <w:name w:val="Body Text Indent 2"/>
    <w:basedOn w:val="a"/>
    <w:link w:val="22"/>
    <w:uiPriority w:val="99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c">
    <w:name w:val="footnote reference"/>
    <w:basedOn w:val="a0"/>
    <w:semiHidden/>
    <w:rsid w:val="00F361DD"/>
    <w:rPr>
      <w:vertAlign w:val="superscript"/>
    </w:rPr>
  </w:style>
  <w:style w:type="character" w:customStyle="1" w:styleId="ad">
    <w:name w:val="номер страницы"/>
    <w:basedOn w:val="a0"/>
    <w:rsid w:val="00F361DD"/>
  </w:style>
  <w:style w:type="table" w:styleId="ae">
    <w:name w:val="Table Grid"/>
    <w:basedOn w:val="a1"/>
    <w:uiPriority w:val="59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"/>
    <w:basedOn w:val="a"/>
    <w:rsid w:val="006E0099"/>
    <w:pPr>
      <w:ind w:left="283" w:hanging="283"/>
    </w:pPr>
  </w:style>
  <w:style w:type="paragraph" w:customStyle="1" w:styleId="af0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"/>
    <w:link w:val="27"/>
    <w:uiPriority w:val="99"/>
    <w:rsid w:val="0074184D"/>
    <w:pPr>
      <w:spacing w:after="120" w:line="480" w:lineRule="auto"/>
    </w:pPr>
  </w:style>
  <w:style w:type="paragraph" w:styleId="af3">
    <w:name w:val="Body Text Indent"/>
    <w:basedOn w:val="a"/>
    <w:link w:val="af4"/>
    <w:uiPriority w:val="99"/>
    <w:rsid w:val="00D81067"/>
    <w:pPr>
      <w:spacing w:after="120"/>
      <w:ind w:left="283"/>
    </w:pPr>
  </w:style>
  <w:style w:type="table" w:styleId="11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0"/>
    <w:rsid w:val="00D82AF7"/>
  </w:style>
  <w:style w:type="character" w:styleId="af6">
    <w:name w:val="Hyperlink"/>
    <w:basedOn w:val="a0"/>
    <w:rsid w:val="00E12AFA"/>
    <w:rPr>
      <w:color w:val="0000FF"/>
      <w:u w:val="single"/>
    </w:rPr>
  </w:style>
  <w:style w:type="paragraph" w:styleId="af7">
    <w:name w:val="Block Text"/>
    <w:basedOn w:val="a"/>
    <w:rsid w:val="00F71773"/>
    <w:pPr>
      <w:ind w:left="-567" w:right="-447"/>
      <w:jc w:val="center"/>
    </w:pPr>
    <w:rPr>
      <w:sz w:val="20"/>
      <w:szCs w:val="20"/>
    </w:rPr>
  </w:style>
  <w:style w:type="paragraph" w:customStyle="1" w:styleId="af8">
    <w:name w:val="Знак"/>
    <w:basedOn w:val="a"/>
    <w:rsid w:val="00F717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rsid w:val="00B379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1355"/>
    <w:rPr>
      <w:sz w:val="24"/>
      <w:szCs w:val="24"/>
    </w:rPr>
  </w:style>
  <w:style w:type="paragraph" w:customStyle="1" w:styleId="ConsPlusNormal">
    <w:name w:val="ConsPlusNormal"/>
    <w:rsid w:val="006833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List Paragraph"/>
    <w:aliases w:val="Абзац списка диссерт."/>
    <w:basedOn w:val="a"/>
    <w:link w:val="afb"/>
    <w:uiPriority w:val="34"/>
    <w:qFormat/>
    <w:rsid w:val="00537B3D"/>
    <w:pPr>
      <w:ind w:left="720"/>
      <w:contextualSpacing/>
    </w:pPr>
  </w:style>
  <w:style w:type="paragraph" w:styleId="afc">
    <w:name w:val="Balloon Text"/>
    <w:basedOn w:val="a"/>
    <w:link w:val="afd"/>
    <w:rsid w:val="00352CD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52C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67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1">
    <w:name w:val="Body Text Indent 3"/>
    <w:basedOn w:val="a"/>
    <w:link w:val="32"/>
    <w:unhideWhenUsed/>
    <w:rsid w:val="003537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370C"/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5370C"/>
  </w:style>
  <w:style w:type="paragraph" w:styleId="afe">
    <w:name w:val="Title"/>
    <w:basedOn w:val="a"/>
    <w:link w:val="aff"/>
    <w:uiPriority w:val="99"/>
    <w:qFormat/>
    <w:rsid w:val="0035370C"/>
    <w:pPr>
      <w:jc w:val="center"/>
    </w:pPr>
    <w:rPr>
      <w:rFonts w:eastAsia="Calibri"/>
      <w:b/>
      <w:bCs/>
      <w:sz w:val="22"/>
      <w:szCs w:val="22"/>
    </w:rPr>
  </w:style>
  <w:style w:type="character" w:customStyle="1" w:styleId="aff">
    <w:name w:val="Заголовок Знак"/>
    <w:basedOn w:val="a0"/>
    <w:link w:val="afe"/>
    <w:uiPriority w:val="99"/>
    <w:rsid w:val="0035370C"/>
    <w:rPr>
      <w:rFonts w:eastAsia="Calibri"/>
      <w:b/>
      <w:bCs/>
      <w:sz w:val="22"/>
      <w:szCs w:val="22"/>
    </w:rPr>
  </w:style>
  <w:style w:type="character" w:customStyle="1" w:styleId="afb">
    <w:name w:val="Абзац списка Знак"/>
    <w:aliases w:val="Абзац списка диссерт. Знак"/>
    <w:link w:val="afa"/>
    <w:uiPriority w:val="34"/>
    <w:locked/>
    <w:rsid w:val="0035370C"/>
    <w:rPr>
      <w:sz w:val="24"/>
      <w:szCs w:val="24"/>
    </w:rPr>
  </w:style>
  <w:style w:type="table" w:customStyle="1" w:styleId="13">
    <w:name w:val="Сетка таблицы1"/>
    <w:basedOn w:val="a1"/>
    <w:next w:val="ae"/>
    <w:uiPriority w:val="39"/>
    <w:rsid w:val="003537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 с отступом Знак"/>
    <w:basedOn w:val="a0"/>
    <w:link w:val="af3"/>
    <w:uiPriority w:val="99"/>
    <w:rsid w:val="0035370C"/>
    <w:rPr>
      <w:sz w:val="24"/>
      <w:szCs w:val="24"/>
    </w:rPr>
  </w:style>
  <w:style w:type="paragraph" w:customStyle="1" w:styleId="Default">
    <w:name w:val="Default"/>
    <w:rsid w:val="003537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4">
    <w:name w:val="Текст1"/>
    <w:basedOn w:val="a"/>
    <w:rsid w:val="0035370C"/>
    <w:rPr>
      <w:rFonts w:ascii="Courier New" w:hAnsi="Courier New"/>
      <w:sz w:val="20"/>
      <w:szCs w:val="20"/>
      <w:lang w:eastAsia="ar-SA"/>
    </w:rPr>
  </w:style>
  <w:style w:type="table" w:customStyle="1" w:styleId="16">
    <w:name w:val="16"/>
    <w:basedOn w:val="a1"/>
    <w:rsid w:val="0035370C"/>
    <w:rPr>
      <w:color w:val="000000"/>
      <w:sz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5">
    <w:name w:val="Без интервала1"/>
    <w:qFormat/>
    <w:rsid w:val="0035370C"/>
    <w:rPr>
      <w:rFonts w:ascii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rsid w:val="0035370C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370C"/>
    <w:rPr>
      <w:sz w:val="24"/>
      <w:szCs w:val="24"/>
    </w:rPr>
  </w:style>
  <w:style w:type="character" w:styleId="aff0">
    <w:name w:val="Emphasis"/>
    <w:uiPriority w:val="20"/>
    <w:qFormat/>
    <w:rsid w:val="0035370C"/>
    <w:rPr>
      <w:rFonts w:cs="Times New Roman"/>
      <w:b/>
      <w:bCs/>
    </w:rPr>
  </w:style>
  <w:style w:type="character" w:customStyle="1" w:styleId="af2">
    <w:name w:val="Текст Знак"/>
    <w:basedOn w:val="a0"/>
    <w:link w:val="af1"/>
    <w:rsid w:val="0035370C"/>
    <w:rPr>
      <w:rFonts w:ascii="Courier New" w:hAnsi="Courier New" w:cs="Courier New"/>
    </w:rPr>
  </w:style>
  <w:style w:type="character" w:customStyle="1" w:styleId="c5">
    <w:name w:val="c5"/>
    <w:basedOn w:val="a0"/>
    <w:rsid w:val="0035370C"/>
  </w:style>
  <w:style w:type="paragraph" w:customStyle="1" w:styleId="c28">
    <w:name w:val="c28"/>
    <w:basedOn w:val="a"/>
    <w:rsid w:val="0035370C"/>
    <w:pPr>
      <w:spacing w:before="100" w:beforeAutospacing="1" w:after="100" w:afterAutospacing="1"/>
    </w:pPr>
  </w:style>
  <w:style w:type="paragraph" w:customStyle="1" w:styleId="aff1">
    <w:name w:val="Прижатый влево"/>
    <w:basedOn w:val="a"/>
    <w:next w:val="a"/>
    <w:uiPriority w:val="99"/>
    <w:rsid w:val="00353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No Spacing"/>
    <w:uiPriority w:val="1"/>
    <w:qFormat/>
    <w:rsid w:val="003537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3">
    <w:name w:val="Базовый"/>
    <w:rsid w:val="0035370C"/>
    <w:pPr>
      <w:suppressAutoHyphens/>
      <w:spacing w:line="100" w:lineRule="atLeast"/>
    </w:pPr>
    <w:rPr>
      <w:sz w:val="24"/>
      <w:szCs w:val="24"/>
    </w:rPr>
  </w:style>
  <w:style w:type="paragraph" w:customStyle="1" w:styleId="s16">
    <w:name w:val="s_16"/>
    <w:basedOn w:val="a"/>
    <w:rsid w:val="0035370C"/>
    <w:pPr>
      <w:spacing w:before="100" w:beforeAutospacing="1" w:after="100" w:afterAutospacing="1"/>
    </w:pPr>
  </w:style>
  <w:style w:type="character" w:customStyle="1" w:styleId="02">
    <w:name w:val="02. Рабочая программа:текст Знак"/>
    <w:basedOn w:val="a0"/>
    <w:link w:val="020"/>
    <w:locked/>
    <w:rsid w:val="0035370C"/>
    <w:rPr>
      <w:rFonts w:eastAsia="Arial Unicode MS" w:cs="Tahoma"/>
      <w:kern w:val="3"/>
      <w:sz w:val="28"/>
      <w:szCs w:val="24"/>
    </w:rPr>
  </w:style>
  <w:style w:type="paragraph" w:customStyle="1" w:styleId="020">
    <w:name w:val="02. Рабочая программа:текст"/>
    <w:basedOn w:val="a"/>
    <w:link w:val="02"/>
    <w:rsid w:val="0035370C"/>
    <w:pPr>
      <w:autoSpaceDN w:val="0"/>
      <w:spacing w:after="120" w:line="360" w:lineRule="auto"/>
      <w:jc w:val="both"/>
    </w:pPr>
    <w:rPr>
      <w:rFonts w:eastAsia="Arial Unicode MS" w:cs="Tahoma"/>
      <w:kern w:val="3"/>
      <w:sz w:val="28"/>
    </w:rPr>
  </w:style>
  <w:style w:type="character" w:customStyle="1" w:styleId="aff4">
    <w:name w:val="Стиль курсив"/>
    <w:basedOn w:val="a0"/>
    <w:rsid w:val="0035370C"/>
    <w:rPr>
      <w:i/>
      <w:iCs w:val="0"/>
    </w:rPr>
  </w:style>
  <w:style w:type="character" w:styleId="aff5">
    <w:name w:val="Strong"/>
    <w:basedOn w:val="a0"/>
    <w:uiPriority w:val="22"/>
    <w:qFormat/>
    <w:rsid w:val="0035370C"/>
    <w:rPr>
      <w:b/>
      <w:bCs/>
    </w:rPr>
  </w:style>
  <w:style w:type="paragraph" w:customStyle="1" w:styleId="c12">
    <w:name w:val="c12"/>
    <w:basedOn w:val="a"/>
    <w:rsid w:val="0035370C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A46474"/>
  </w:style>
  <w:style w:type="table" w:customStyle="1" w:styleId="29">
    <w:name w:val="Сетка таблицы2"/>
    <w:basedOn w:val="a1"/>
    <w:next w:val="ae"/>
    <w:uiPriority w:val="39"/>
    <w:rsid w:val="00A46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161"/>
    <w:basedOn w:val="a1"/>
    <w:rsid w:val="00A46474"/>
    <w:rPr>
      <w:color w:val="000000"/>
      <w:sz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6">
    <w:name w:val="Курсовая Знак"/>
    <w:basedOn w:val="a0"/>
    <w:link w:val="aff7"/>
    <w:locked/>
    <w:rsid w:val="00A46474"/>
    <w:rPr>
      <w:sz w:val="28"/>
      <w:szCs w:val="28"/>
    </w:rPr>
  </w:style>
  <w:style w:type="paragraph" w:customStyle="1" w:styleId="aff7">
    <w:name w:val="Курсовая"/>
    <w:basedOn w:val="a"/>
    <w:link w:val="aff6"/>
    <w:qFormat/>
    <w:rsid w:val="00A46474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highlighthighlightactive">
    <w:name w:val="highlight highlight_active"/>
    <w:basedOn w:val="a0"/>
    <w:rsid w:val="00A46474"/>
  </w:style>
  <w:style w:type="character" w:customStyle="1" w:styleId="apple-converted-space">
    <w:name w:val="apple-converted-space"/>
    <w:rsid w:val="00A46474"/>
    <w:rPr>
      <w:rFonts w:cs="Times New Roman"/>
    </w:rPr>
  </w:style>
  <w:style w:type="paragraph" w:customStyle="1" w:styleId="s1">
    <w:name w:val="s_1"/>
    <w:basedOn w:val="a"/>
    <w:rsid w:val="00A464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A3BF1-0D56-4D83-B484-EA02B4A7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7684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51381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Зиннуров Руслан Ибронович</cp:lastModifiedBy>
  <cp:revision>3</cp:revision>
  <cp:lastPrinted>2017-11-24T11:44:00Z</cp:lastPrinted>
  <dcterms:created xsi:type="dcterms:W3CDTF">2019-09-11T12:03:00Z</dcterms:created>
  <dcterms:modified xsi:type="dcterms:W3CDTF">2019-09-11T12:03:00Z</dcterms:modified>
</cp:coreProperties>
</file>